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7E4B" w14:textId="0F510189" w:rsidR="00ED459E" w:rsidRPr="00A66C18" w:rsidRDefault="008F60CC">
      <w:pPr>
        <w:rPr>
          <w:rFonts w:ascii="Times New Roman" w:hAnsi="Times New Roman" w:cs="Times New Roman"/>
          <w:sz w:val="24"/>
          <w:szCs w:val="24"/>
        </w:rPr>
      </w:pPr>
      <w:r w:rsidRPr="00A66C18">
        <w:rPr>
          <w:rFonts w:ascii="Times New Roman" w:hAnsi="Times New Roman" w:cs="Times New Roman"/>
          <w:sz w:val="24"/>
          <w:szCs w:val="24"/>
        </w:rPr>
        <w:t>ПРОЄКТ з вивчення діяльності органів місцевого самоврядування</w:t>
      </w:r>
      <w:r w:rsidR="00A66C18">
        <w:rPr>
          <w:rFonts w:ascii="Times New Roman" w:hAnsi="Times New Roman" w:cs="Times New Roman"/>
          <w:sz w:val="24"/>
          <w:szCs w:val="24"/>
        </w:rPr>
        <w:t>.</w:t>
      </w:r>
      <w:r w:rsidRPr="00A66C18">
        <w:rPr>
          <w:rFonts w:ascii="Times New Roman" w:hAnsi="Times New Roman" w:cs="Times New Roman"/>
          <w:sz w:val="24"/>
          <w:szCs w:val="24"/>
        </w:rPr>
        <w:t xml:space="preserve"> Матеріали для вчителів.</w:t>
      </w:r>
    </w:p>
    <w:p w14:paraId="7A0BE282" w14:textId="77777777" w:rsidR="00A66C18" w:rsidRDefault="00A66C18" w:rsidP="00A66C18">
      <w:pPr>
        <w:rPr>
          <w:rFonts w:ascii="Times New Roman" w:hAnsi="Times New Roman" w:cs="Times New Roman"/>
          <w:b/>
          <w:bCs/>
          <w:sz w:val="28"/>
          <w:szCs w:val="28"/>
        </w:rPr>
      </w:pPr>
      <w:r>
        <w:rPr>
          <w:rFonts w:ascii="Times New Roman" w:hAnsi="Times New Roman" w:cs="Times New Roman"/>
          <w:b/>
          <w:bCs/>
          <w:sz w:val="28"/>
          <w:szCs w:val="28"/>
        </w:rPr>
        <w:t>ПРОГРАМА</w:t>
      </w:r>
    </w:p>
    <w:p w14:paraId="34FD9F18" w14:textId="77777777" w:rsidR="00A66C18" w:rsidRPr="00A05AD6" w:rsidRDefault="00A66C18" w:rsidP="00A66C18">
      <w:pPr>
        <w:rPr>
          <w:rFonts w:ascii="Times New Roman" w:hAnsi="Times New Roman" w:cs="Times New Roman"/>
          <w:b/>
          <w:bCs/>
          <w:sz w:val="28"/>
          <w:szCs w:val="28"/>
        </w:rPr>
      </w:pPr>
      <w:r w:rsidRPr="00A05AD6">
        <w:rPr>
          <w:rFonts w:ascii="Times New Roman" w:hAnsi="Times New Roman" w:cs="Times New Roman"/>
          <w:b/>
          <w:bCs/>
          <w:sz w:val="28"/>
          <w:szCs w:val="28"/>
        </w:rPr>
        <w:t>ПОЯСНЮВАЛЬНА ЗАПИСКА</w:t>
      </w:r>
    </w:p>
    <w:p w14:paraId="00CD3DF4" w14:textId="77777777" w:rsidR="00A66C18" w:rsidRPr="00EC59FC" w:rsidRDefault="00A66C18" w:rsidP="00A66C18">
      <w:pPr>
        <w:spacing w:after="0" w:line="240" w:lineRule="auto"/>
        <w:jc w:val="both"/>
        <w:rPr>
          <w:rFonts w:ascii="Times New Roman" w:hAnsi="Times New Roman" w:cs="Times New Roman"/>
          <w:sz w:val="28"/>
          <w:szCs w:val="28"/>
        </w:rPr>
      </w:pPr>
      <w:r w:rsidRPr="00EC59FC">
        <w:rPr>
          <w:rFonts w:ascii="Times New Roman" w:hAnsi="Times New Roman" w:cs="Times New Roman"/>
          <w:sz w:val="28"/>
          <w:szCs w:val="28"/>
        </w:rPr>
        <w:t>Розбудова України як демократичної держави, становлення і розвиток у</w:t>
      </w:r>
    </w:p>
    <w:p w14:paraId="5CCE7223" w14:textId="77777777" w:rsidR="00A66C18" w:rsidRDefault="00A66C18" w:rsidP="00A66C18">
      <w:pPr>
        <w:spacing w:after="0" w:line="240" w:lineRule="auto"/>
        <w:jc w:val="both"/>
        <w:rPr>
          <w:rFonts w:ascii="Times New Roman" w:hAnsi="Times New Roman" w:cs="Times New Roman"/>
          <w:sz w:val="28"/>
          <w:szCs w:val="28"/>
        </w:rPr>
      </w:pPr>
      <w:r w:rsidRPr="00EC59FC">
        <w:rPr>
          <w:rFonts w:ascii="Times New Roman" w:hAnsi="Times New Roman" w:cs="Times New Roman"/>
          <w:sz w:val="28"/>
          <w:szCs w:val="28"/>
        </w:rPr>
        <w:t>нашій країні активного і відповідального громадянського суспільства неможливі</w:t>
      </w:r>
      <w:r>
        <w:rPr>
          <w:rFonts w:ascii="Times New Roman" w:hAnsi="Times New Roman" w:cs="Times New Roman"/>
          <w:sz w:val="28"/>
          <w:szCs w:val="28"/>
        </w:rPr>
        <w:t xml:space="preserve"> </w:t>
      </w:r>
      <w:r w:rsidRPr="00EC59FC">
        <w:rPr>
          <w:rFonts w:ascii="Times New Roman" w:hAnsi="Times New Roman" w:cs="Times New Roman"/>
          <w:sz w:val="28"/>
          <w:szCs w:val="28"/>
        </w:rPr>
        <w:t>без цілеспрямованої підготовки дітей та молоді до життя і діяльності у такому</w:t>
      </w:r>
      <w:r>
        <w:rPr>
          <w:rFonts w:ascii="Times New Roman" w:hAnsi="Times New Roman" w:cs="Times New Roman"/>
          <w:sz w:val="28"/>
          <w:szCs w:val="28"/>
        </w:rPr>
        <w:t xml:space="preserve"> </w:t>
      </w:r>
      <w:r w:rsidRPr="00EC59FC">
        <w:rPr>
          <w:rFonts w:ascii="Times New Roman" w:hAnsi="Times New Roman" w:cs="Times New Roman"/>
          <w:sz w:val="28"/>
          <w:szCs w:val="28"/>
        </w:rPr>
        <w:t>суспільстві.</w:t>
      </w:r>
    </w:p>
    <w:p w14:paraId="76FD80E7" w14:textId="77777777" w:rsidR="00A66C18" w:rsidRPr="009F23DB"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Матеріали посібника укладені з урахуванням Конституції, Законів України «Про місцеве самоврядування в Україні», «Про власність», «Про звернення громадян», «Про освіту», «Про повну загальну середню освіту», «Про основні засади державної політики у сфері утвердження української національної та громадянської ідентичності», а також використано Європейську хартію місцевого самоврядування, матеріали Європейського центру ім. </w:t>
      </w:r>
      <w:proofErr w:type="spellStart"/>
      <w:r>
        <w:rPr>
          <w:rFonts w:ascii="Times New Roman" w:hAnsi="Times New Roman" w:cs="Times New Roman"/>
          <w:sz w:val="28"/>
          <w:szCs w:val="28"/>
        </w:rPr>
        <w:t>Вергеланда</w:t>
      </w:r>
      <w:proofErr w:type="spellEnd"/>
      <w:r>
        <w:rPr>
          <w:rFonts w:ascii="Times New Roman" w:hAnsi="Times New Roman" w:cs="Times New Roman"/>
          <w:sz w:val="28"/>
          <w:szCs w:val="28"/>
        </w:rPr>
        <w:t>, Статут територіальної громади ВМТГ.</w:t>
      </w:r>
    </w:p>
    <w:p w14:paraId="76472190"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 xml:space="preserve"> Навчально-методичний посібник</w:t>
      </w:r>
      <w:r w:rsidRPr="009F23DB">
        <w:rPr>
          <w:rFonts w:ascii="Times New Roman" w:hAnsi="Times New Roman" w:cs="Times New Roman"/>
          <w:sz w:val="28"/>
          <w:szCs w:val="28"/>
        </w:rPr>
        <w:t xml:space="preserve">  </w:t>
      </w:r>
      <w:r>
        <w:rPr>
          <w:rFonts w:ascii="Times New Roman" w:hAnsi="Times New Roman" w:cs="Times New Roman"/>
          <w:sz w:val="28"/>
          <w:szCs w:val="28"/>
        </w:rPr>
        <w:t>адресований учням 9  класів закладів загальної середньої освіти . Матеріали посібника можуть  використовуватися для позакласної виховної роботи: години спілкування, навчання учнівського активу в міській школі «Лідер», засідання учнівських дискусійних клубів.</w:t>
      </w:r>
    </w:p>
    <w:p w14:paraId="21DF9710" w14:textId="77777777" w:rsidR="00A66C18" w:rsidRDefault="00A66C18" w:rsidP="00A66C18">
      <w:pPr>
        <w:jc w:val="both"/>
        <w:rPr>
          <w:rFonts w:ascii="Times New Roman" w:hAnsi="Times New Roman" w:cs="Times New Roman"/>
          <w:sz w:val="28"/>
          <w:szCs w:val="28"/>
        </w:rPr>
      </w:pPr>
      <w:r w:rsidRPr="006E114F">
        <w:rPr>
          <w:rFonts w:ascii="Times New Roman" w:hAnsi="Times New Roman" w:cs="Times New Roman"/>
          <w:b/>
          <w:bCs/>
          <w:sz w:val="28"/>
          <w:szCs w:val="28"/>
        </w:rPr>
        <w:t>Мета курсу</w:t>
      </w:r>
      <w:r>
        <w:rPr>
          <w:rFonts w:ascii="Times New Roman" w:hAnsi="Times New Roman" w:cs="Times New Roman"/>
          <w:sz w:val="28"/>
          <w:szCs w:val="28"/>
        </w:rPr>
        <w:t xml:space="preserve"> – підвищити рівень обізнаності здобувачів про роль громади, місцевого самоврядування та можливостей їх </w:t>
      </w:r>
      <w:proofErr w:type="spellStart"/>
      <w:r>
        <w:rPr>
          <w:rFonts w:ascii="Times New Roman" w:hAnsi="Times New Roman" w:cs="Times New Roman"/>
          <w:sz w:val="28"/>
          <w:szCs w:val="28"/>
        </w:rPr>
        <w:t>взаємодіїї</w:t>
      </w:r>
      <w:proofErr w:type="spellEnd"/>
      <w:r>
        <w:rPr>
          <w:rFonts w:ascii="Times New Roman" w:hAnsi="Times New Roman" w:cs="Times New Roman"/>
          <w:sz w:val="28"/>
          <w:szCs w:val="28"/>
        </w:rPr>
        <w:t xml:space="preserve"> у реалізації пріоритетних питань життя громади, розвитку громадянської культури для  утвердження громадянської ідентичності.</w:t>
      </w:r>
    </w:p>
    <w:p w14:paraId="19B2FD22"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 xml:space="preserve">Для реалізації цієї мети вирішуються такі </w:t>
      </w:r>
      <w:r w:rsidRPr="00853F89">
        <w:rPr>
          <w:rFonts w:ascii="Times New Roman" w:hAnsi="Times New Roman" w:cs="Times New Roman"/>
          <w:b/>
          <w:bCs/>
          <w:sz w:val="28"/>
          <w:szCs w:val="28"/>
        </w:rPr>
        <w:t>завдання</w:t>
      </w:r>
      <w:r>
        <w:rPr>
          <w:rFonts w:ascii="Times New Roman" w:hAnsi="Times New Roman" w:cs="Times New Roman"/>
          <w:sz w:val="28"/>
          <w:szCs w:val="28"/>
        </w:rPr>
        <w:t>:</w:t>
      </w:r>
    </w:p>
    <w:p w14:paraId="02A5BD4C" w14:textId="77777777" w:rsidR="00A66C18" w:rsidRDefault="00A66C18" w:rsidP="00A66C1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формування знань про роль громади у формуванні завдань, пріоритетів діяльності органів місцевого самоврядування;</w:t>
      </w:r>
    </w:p>
    <w:p w14:paraId="2B5BCC13" w14:textId="77777777" w:rsidR="00A66C18" w:rsidRPr="00EC59FC" w:rsidRDefault="00A66C18" w:rsidP="00A66C18">
      <w:pPr>
        <w:pStyle w:val="a3"/>
        <w:numPr>
          <w:ilvl w:val="0"/>
          <w:numId w:val="1"/>
        </w:numPr>
        <w:jc w:val="both"/>
        <w:rPr>
          <w:rFonts w:ascii="Times New Roman" w:hAnsi="Times New Roman" w:cs="Times New Roman"/>
          <w:sz w:val="28"/>
          <w:szCs w:val="28"/>
        </w:rPr>
      </w:pPr>
      <w:r>
        <w:t xml:space="preserve"> </w:t>
      </w:r>
      <w:r w:rsidRPr="00EC59FC">
        <w:rPr>
          <w:rFonts w:ascii="Times New Roman" w:hAnsi="Times New Roman" w:cs="Times New Roman"/>
          <w:sz w:val="28"/>
          <w:szCs w:val="28"/>
        </w:rPr>
        <w:t>розвиток навичок спілкування, активного слухання, критичного аналізу</w:t>
      </w:r>
    </w:p>
    <w:p w14:paraId="7BB0C8F9" w14:textId="77777777" w:rsidR="00A66C18" w:rsidRPr="006E114F" w:rsidRDefault="00A66C18" w:rsidP="00A66C18">
      <w:pPr>
        <w:pStyle w:val="a3"/>
        <w:ind w:left="795"/>
        <w:jc w:val="both"/>
        <w:rPr>
          <w:rFonts w:ascii="Times New Roman" w:hAnsi="Times New Roman" w:cs="Times New Roman"/>
          <w:sz w:val="28"/>
          <w:szCs w:val="28"/>
        </w:rPr>
      </w:pPr>
      <w:r w:rsidRPr="00EC59FC">
        <w:rPr>
          <w:rFonts w:ascii="Times New Roman" w:hAnsi="Times New Roman" w:cs="Times New Roman"/>
          <w:sz w:val="28"/>
          <w:szCs w:val="28"/>
        </w:rPr>
        <w:t>ситуації, конструктивної поведінки</w:t>
      </w:r>
      <w:r>
        <w:rPr>
          <w:rFonts w:ascii="Times New Roman" w:hAnsi="Times New Roman" w:cs="Times New Roman"/>
          <w:sz w:val="28"/>
          <w:szCs w:val="28"/>
        </w:rPr>
        <w:t>;</w:t>
      </w:r>
      <w:r w:rsidRPr="00EC59FC">
        <w:rPr>
          <w:rFonts w:ascii="Times New Roman" w:hAnsi="Times New Roman" w:cs="Times New Roman"/>
          <w:sz w:val="28"/>
          <w:szCs w:val="28"/>
        </w:rPr>
        <w:t xml:space="preserve"> </w:t>
      </w:r>
    </w:p>
    <w:p w14:paraId="481AE1A8" w14:textId="77777777" w:rsidR="00A66C18" w:rsidRPr="00EC59FC" w:rsidRDefault="00A66C18" w:rsidP="00A66C1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засвоєння навичок та вмінь </w:t>
      </w:r>
      <w:r w:rsidRPr="00EC59FC">
        <w:rPr>
          <w:rFonts w:ascii="Times New Roman" w:hAnsi="Times New Roman" w:cs="Times New Roman"/>
          <w:sz w:val="28"/>
          <w:szCs w:val="28"/>
        </w:rPr>
        <w:t>самопрезентації, участі у дискусії, дебатах</w:t>
      </w:r>
      <w:r>
        <w:rPr>
          <w:rFonts w:ascii="Times New Roman" w:hAnsi="Times New Roman" w:cs="Times New Roman"/>
          <w:sz w:val="28"/>
          <w:szCs w:val="28"/>
        </w:rPr>
        <w:t>, аргументовано і неупереджено доводити свою думку</w:t>
      </w:r>
      <w:r w:rsidRPr="00EC59FC">
        <w:rPr>
          <w:rFonts w:ascii="Times New Roman" w:hAnsi="Times New Roman" w:cs="Times New Roman"/>
          <w:sz w:val="28"/>
          <w:szCs w:val="28"/>
        </w:rPr>
        <w:t xml:space="preserve">; </w:t>
      </w:r>
    </w:p>
    <w:p w14:paraId="4A4FC4C5" w14:textId="77777777" w:rsidR="00A66C18" w:rsidRPr="00EC59FC" w:rsidRDefault="00A66C18" w:rsidP="00A66C18">
      <w:pPr>
        <w:pStyle w:val="a3"/>
        <w:numPr>
          <w:ilvl w:val="0"/>
          <w:numId w:val="1"/>
        </w:numPr>
        <w:jc w:val="both"/>
        <w:rPr>
          <w:rFonts w:ascii="Times New Roman" w:hAnsi="Times New Roman" w:cs="Times New Roman"/>
          <w:sz w:val="28"/>
          <w:szCs w:val="28"/>
        </w:rPr>
      </w:pPr>
      <w:r w:rsidRPr="00EC59FC">
        <w:rPr>
          <w:rFonts w:ascii="Times New Roman" w:hAnsi="Times New Roman" w:cs="Times New Roman"/>
          <w:sz w:val="28"/>
          <w:szCs w:val="28"/>
        </w:rPr>
        <w:t xml:space="preserve"> розвиток критичного мислення, </w:t>
      </w:r>
      <w:proofErr w:type="spellStart"/>
      <w:r w:rsidRPr="00EC59FC">
        <w:rPr>
          <w:rFonts w:ascii="Times New Roman" w:hAnsi="Times New Roman" w:cs="Times New Roman"/>
          <w:sz w:val="28"/>
          <w:szCs w:val="28"/>
        </w:rPr>
        <w:t>інфомедійної</w:t>
      </w:r>
      <w:proofErr w:type="spellEnd"/>
      <w:r w:rsidRPr="00EC59FC">
        <w:rPr>
          <w:rFonts w:ascii="Times New Roman" w:hAnsi="Times New Roman" w:cs="Times New Roman"/>
          <w:sz w:val="28"/>
          <w:szCs w:val="28"/>
        </w:rPr>
        <w:t xml:space="preserve"> грамотності, умінь</w:t>
      </w:r>
    </w:p>
    <w:p w14:paraId="713C9221" w14:textId="77777777" w:rsidR="00A66C18" w:rsidRPr="00EC59FC" w:rsidRDefault="00A66C18" w:rsidP="00A66C18">
      <w:pPr>
        <w:pStyle w:val="a3"/>
        <w:ind w:left="795"/>
        <w:jc w:val="both"/>
        <w:rPr>
          <w:rFonts w:ascii="Times New Roman" w:hAnsi="Times New Roman" w:cs="Times New Roman"/>
          <w:sz w:val="28"/>
          <w:szCs w:val="28"/>
        </w:rPr>
      </w:pPr>
      <w:r w:rsidRPr="00EC59FC">
        <w:rPr>
          <w:rFonts w:ascii="Times New Roman" w:hAnsi="Times New Roman" w:cs="Times New Roman"/>
          <w:sz w:val="28"/>
          <w:szCs w:val="28"/>
        </w:rPr>
        <w:t>орієнтуватися в потоці різноманітної,</w:t>
      </w:r>
      <w:r>
        <w:rPr>
          <w:rFonts w:ascii="Times New Roman" w:hAnsi="Times New Roman" w:cs="Times New Roman"/>
          <w:sz w:val="28"/>
          <w:szCs w:val="28"/>
        </w:rPr>
        <w:t xml:space="preserve"> іноді </w:t>
      </w:r>
      <w:r w:rsidRPr="00EC59FC">
        <w:rPr>
          <w:rFonts w:ascii="Times New Roman" w:hAnsi="Times New Roman" w:cs="Times New Roman"/>
          <w:sz w:val="28"/>
          <w:szCs w:val="28"/>
        </w:rPr>
        <w:t xml:space="preserve"> суперечливої інформації,</w:t>
      </w:r>
      <w:r>
        <w:rPr>
          <w:rFonts w:ascii="Times New Roman" w:hAnsi="Times New Roman" w:cs="Times New Roman"/>
          <w:sz w:val="28"/>
          <w:szCs w:val="28"/>
        </w:rPr>
        <w:t xml:space="preserve"> </w:t>
      </w:r>
      <w:r w:rsidRPr="00EC59FC">
        <w:rPr>
          <w:rFonts w:ascii="Times New Roman" w:hAnsi="Times New Roman" w:cs="Times New Roman"/>
          <w:sz w:val="28"/>
          <w:szCs w:val="28"/>
        </w:rPr>
        <w:t>аналізувати</w:t>
      </w:r>
      <w:r>
        <w:rPr>
          <w:rFonts w:ascii="Times New Roman" w:hAnsi="Times New Roman" w:cs="Times New Roman"/>
          <w:sz w:val="28"/>
          <w:szCs w:val="28"/>
        </w:rPr>
        <w:t xml:space="preserve"> </w:t>
      </w:r>
      <w:r w:rsidRPr="00EC59FC">
        <w:rPr>
          <w:rFonts w:ascii="Times New Roman" w:hAnsi="Times New Roman" w:cs="Times New Roman"/>
          <w:sz w:val="28"/>
          <w:szCs w:val="28"/>
        </w:rPr>
        <w:t>тексти;</w:t>
      </w:r>
    </w:p>
    <w:p w14:paraId="3BBEF0A7" w14:textId="77777777" w:rsidR="00A66C18" w:rsidRDefault="00A66C18" w:rsidP="00A66C18">
      <w:pPr>
        <w:pStyle w:val="a3"/>
        <w:numPr>
          <w:ilvl w:val="0"/>
          <w:numId w:val="1"/>
        </w:numPr>
        <w:jc w:val="both"/>
        <w:rPr>
          <w:rFonts w:ascii="Times New Roman" w:hAnsi="Times New Roman" w:cs="Times New Roman"/>
          <w:sz w:val="28"/>
          <w:szCs w:val="28"/>
        </w:rPr>
      </w:pPr>
      <w:r w:rsidRPr="00EC59FC">
        <w:rPr>
          <w:rFonts w:ascii="Times New Roman" w:hAnsi="Times New Roman" w:cs="Times New Roman"/>
          <w:sz w:val="28"/>
          <w:szCs w:val="28"/>
        </w:rPr>
        <w:t>розвиток умінь захисту та реалізації прав і свобод</w:t>
      </w:r>
      <w:r>
        <w:rPr>
          <w:rFonts w:ascii="Times New Roman" w:hAnsi="Times New Roman" w:cs="Times New Roman"/>
          <w:sz w:val="28"/>
          <w:szCs w:val="28"/>
        </w:rPr>
        <w:t xml:space="preserve"> людини</w:t>
      </w:r>
      <w:r w:rsidRPr="00EC59FC">
        <w:rPr>
          <w:rFonts w:ascii="Times New Roman" w:hAnsi="Times New Roman" w:cs="Times New Roman"/>
          <w:sz w:val="28"/>
          <w:szCs w:val="28"/>
        </w:rPr>
        <w:t>,</w:t>
      </w:r>
      <w:r>
        <w:rPr>
          <w:rFonts w:ascii="Times New Roman" w:hAnsi="Times New Roman" w:cs="Times New Roman"/>
          <w:sz w:val="28"/>
          <w:szCs w:val="28"/>
        </w:rPr>
        <w:t xml:space="preserve"> проектування</w:t>
      </w:r>
      <w:r w:rsidRPr="00EC59FC">
        <w:rPr>
          <w:rFonts w:ascii="Times New Roman" w:hAnsi="Times New Roman" w:cs="Times New Roman"/>
          <w:sz w:val="28"/>
          <w:szCs w:val="28"/>
        </w:rPr>
        <w:t xml:space="preserve"> </w:t>
      </w:r>
      <w:r>
        <w:rPr>
          <w:rFonts w:ascii="Times New Roman" w:hAnsi="Times New Roman" w:cs="Times New Roman"/>
          <w:sz w:val="28"/>
          <w:szCs w:val="28"/>
        </w:rPr>
        <w:t>інтересів, запитів  громади в рамках правового поля;</w:t>
      </w:r>
    </w:p>
    <w:p w14:paraId="27230977" w14:textId="77777777" w:rsidR="00A66C18" w:rsidRPr="00EC59FC" w:rsidRDefault="00A66C18" w:rsidP="00A66C18">
      <w:pPr>
        <w:pStyle w:val="a3"/>
        <w:numPr>
          <w:ilvl w:val="0"/>
          <w:numId w:val="1"/>
        </w:numPr>
        <w:jc w:val="both"/>
        <w:rPr>
          <w:rFonts w:ascii="Times New Roman" w:hAnsi="Times New Roman" w:cs="Times New Roman"/>
          <w:sz w:val="28"/>
          <w:szCs w:val="28"/>
        </w:rPr>
      </w:pPr>
      <w:r w:rsidRPr="00EC59FC">
        <w:rPr>
          <w:rFonts w:ascii="Times New Roman" w:hAnsi="Times New Roman" w:cs="Times New Roman"/>
          <w:sz w:val="28"/>
          <w:szCs w:val="28"/>
        </w:rPr>
        <w:t>виконання</w:t>
      </w:r>
      <w:r>
        <w:rPr>
          <w:rFonts w:ascii="Times New Roman" w:hAnsi="Times New Roman" w:cs="Times New Roman"/>
          <w:sz w:val="28"/>
          <w:szCs w:val="28"/>
        </w:rPr>
        <w:t xml:space="preserve"> </w:t>
      </w:r>
      <w:r w:rsidRPr="00EC59FC">
        <w:rPr>
          <w:rFonts w:ascii="Times New Roman" w:hAnsi="Times New Roman" w:cs="Times New Roman"/>
          <w:sz w:val="28"/>
          <w:szCs w:val="28"/>
        </w:rPr>
        <w:t>загальнолюдських та громадянських обов’язків</w:t>
      </w:r>
      <w:r>
        <w:rPr>
          <w:rFonts w:ascii="Times New Roman" w:hAnsi="Times New Roman" w:cs="Times New Roman"/>
          <w:sz w:val="28"/>
          <w:szCs w:val="28"/>
        </w:rPr>
        <w:t>, засвоєння основних цінностей і понять громадського життя;</w:t>
      </w:r>
    </w:p>
    <w:p w14:paraId="062EE90F" w14:textId="77777777" w:rsidR="00A66C18" w:rsidRPr="00EC59FC" w:rsidRDefault="00A66C18" w:rsidP="00A66C18">
      <w:pPr>
        <w:pStyle w:val="a3"/>
        <w:numPr>
          <w:ilvl w:val="0"/>
          <w:numId w:val="1"/>
        </w:numPr>
        <w:jc w:val="both"/>
        <w:rPr>
          <w:rFonts w:ascii="Times New Roman" w:hAnsi="Times New Roman" w:cs="Times New Roman"/>
          <w:sz w:val="28"/>
          <w:szCs w:val="28"/>
        </w:rPr>
      </w:pPr>
      <w:r w:rsidRPr="00EC59FC">
        <w:rPr>
          <w:rFonts w:ascii="Times New Roman" w:hAnsi="Times New Roman" w:cs="Times New Roman"/>
          <w:sz w:val="28"/>
          <w:szCs w:val="28"/>
        </w:rPr>
        <w:t>розвиток ініціативності, готовності брати відповідальність за власні</w:t>
      </w:r>
    </w:p>
    <w:p w14:paraId="50AF9B39" w14:textId="77777777" w:rsidR="00A66C18" w:rsidRPr="00EC59FC" w:rsidRDefault="00A66C18" w:rsidP="00A66C18">
      <w:pPr>
        <w:pStyle w:val="a3"/>
        <w:ind w:left="795"/>
        <w:jc w:val="both"/>
        <w:rPr>
          <w:rFonts w:ascii="Times New Roman" w:hAnsi="Times New Roman" w:cs="Times New Roman"/>
          <w:sz w:val="28"/>
          <w:szCs w:val="28"/>
        </w:rPr>
      </w:pPr>
      <w:r w:rsidRPr="00EC59FC">
        <w:rPr>
          <w:rFonts w:ascii="Times New Roman" w:hAnsi="Times New Roman" w:cs="Times New Roman"/>
          <w:sz w:val="28"/>
          <w:szCs w:val="28"/>
        </w:rPr>
        <w:t>рішення, вміння організовувати свою діяльність для досягнення цілей</w:t>
      </w:r>
      <w:r>
        <w:rPr>
          <w:rFonts w:ascii="Times New Roman" w:hAnsi="Times New Roman" w:cs="Times New Roman"/>
          <w:sz w:val="28"/>
          <w:szCs w:val="28"/>
        </w:rPr>
        <w:t>;</w:t>
      </w:r>
    </w:p>
    <w:p w14:paraId="7BE2AB13" w14:textId="77777777" w:rsidR="00A66C18" w:rsidRDefault="00A66C18" w:rsidP="00A66C18">
      <w:pPr>
        <w:pStyle w:val="a3"/>
        <w:numPr>
          <w:ilvl w:val="0"/>
          <w:numId w:val="1"/>
        </w:numPr>
        <w:jc w:val="both"/>
        <w:rPr>
          <w:rFonts w:ascii="Times New Roman" w:hAnsi="Times New Roman" w:cs="Times New Roman"/>
          <w:sz w:val="28"/>
          <w:szCs w:val="28"/>
        </w:rPr>
      </w:pPr>
      <w:r w:rsidRPr="00EC59FC">
        <w:rPr>
          <w:rFonts w:ascii="Times New Roman" w:hAnsi="Times New Roman" w:cs="Times New Roman"/>
          <w:sz w:val="28"/>
          <w:szCs w:val="28"/>
        </w:rPr>
        <w:t>розвиток умінь і навичок, необхідних для навчання впродовж життя,</w:t>
      </w:r>
      <w:r>
        <w:rPr>
          <w:rFonts w:ascii="Times New Roman" w:hAnsi="Times New Roman" w:cs="Times New Roman"/>
          <w:sz w:val="28"/>
          <w:szCs w:val="28"/>
        </w:rPr>
        <w:t xml:space="preserve"> соціальної активності;</w:t>
      </w:r>
    </w:p>
    <w:p w14:paraId="41CA0225" w14:textId="77777777" w:rsidR="00A66C18" w:rsidRPr="006E114F" w:rsidRDefault="00A66C18" w:rsidP="00A66C1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виховання свідомого і відповідального громадянства.</w:t>
      </w:r>
    </w:p>
    <w:p w14:paraId="7DC12439" w14:textId="77777777" w:rsidR="00A66C18" w:rsidRPr="002931CB" w:rsidRDefault="00A66C18" w:rsidP="00A66C1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Матеріали посібника передбачають </w:t>
      </w:r>
      <w:r w:rsidRPr="002931CB">
        <w:rPr>
          <w:rFonts w:ascii="Times New Roman" w:hAnsi="Times New Roman" w:cs="Times New Roman"/>
          <w:sz w:val="28"/>
          <w:szCs w:val="28"/>
        </w:rPr>
        <w:t>використанн</w:t>
      </w:r>
      <w:r>
        <w:rPr>
          <w:rFonts w:ascii="Times New Roman" w:hAnsi="Times New Roman" w:cs="Times New Roman"/>
          <w:sz w:val="28"/>
          <w:szCs w:val="28"/>
        </w:rPr>
        <w:t>я</w:t>
      </w:r>
      <w:r w:rsidRPr="002931CB">
        <w:rPr>
          <w:rFonts w:ascii="Times New Roman" w:hAnsi="Times New Roman" w:cs="Times New Roman"/>
          <w:sz w:val="28"/>
          <w:szCs w:val="28"/>
        </w:rPr>
        <w:t xml:space="preserve"> особливих форм</w:t>
      </w:r>
      <w:r>
        <w:rPr>
          <w:rFonts w:ascii="Times New Roman" w:hAnsi="Times New Roman" w:cs="Times New Roman"/>
          <w:sz w:val="28"/>
          <w:szCs w:val="28"/>
        </w:rPr>
        <w:t xml:space="preserve"> </w:t>
      </w:r>
      <w:r w:rsidRPr="002931CB">
        <w:rPr>
          <w:rFonts w:ascii="Times New Roman" w:hAnsi="Times New Roman" w:cs="Times New Roman"/>
          <w:sz w:val="28"/>
          <w:szCs w:val="28"/>
        </w:rPr>
        <w:t xml:space="preserve">навчання освіти для демократичного громадянства </w:t>
      </w:r>
      <w:r>
        <w:rPr>
          <w:rFonts w:ascii="Times New Roman" w:hAnsi="Times New Roman" w:cs="Times New Roman"/>
          <w:sz w:val="28"/>
          <w:szCs w:val="28"/>
        </w:rPr>
        <w:t>:</w:t>
      </w:r>
    </w:p>
    <w:p w14:paraId="7597964A" w14:textId="77777777" w:rsidR="00A66C18" w:rsidRPr="002931CB" w:rsidRDefault="00A66C18" w:rsidP="00A66C18">
      <w:pPr>
        <w:spacing w:after="0" w:line="240" w:lineRule="auto"/>
        <w:jc w:val="both"/>
        <w:rPr>
          <w:rFonts w:ascii="Times New Roman" w:hAnsi="Times New Roman" w:cs="Times New Roman"/>
          <w:sz w:val="28"/>
          <w:szCs w:val="28"/>
        </w:rPr>
      </w:pPr>
      <w:r w:rsidRPr="00853F89">
        <w:rPr>
          <w:rFonts w:ascii="Times New Roman" w:hAnsi="Times New Roman" w:cs="Times New Roman"/>
          <w:b/>
          <w:bCs/>
          <w:sz w:val="28"/>
          <w:szCs w:val="28"/>
        </w:rPr>
        <w:t> форми індуктивного навчання</w:t>
      </w:r>
      <w:r w:rsidRPr="002931CB">
        <w:rPr>
          <w:rFonts w:ascii="Times New Roman" w:hAnsi="Times New Roman" w:cs="Times New Roman"/>
          <w:sz w:val="28"/>
          <w:szCs w:val="28"/>
        </w:rPr>
        <w:t xml:space="preserve"> – полягає в постановці перед здобувачами</w:t>
      </w:r>
    </w:p>
    <w:p w14:paraId="536D9130"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освіти конкретних ситуативних завдань і заохоченні їх до узагальнення,</w:t>
      </w:r>
    </w:p>
    <w:p w14:paraId="2D67C577"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замість методів навчання, які починаються з абстрактних понять;</w:t>
      </w:r>
    </w:p>
    <w:p w14:paraId="010F36B5" w14:textId="77777777" w:rsidR="00A66C18" w:rsidRPr="002931CB" w:rsidRDefault="00A66C18" w:rsidP="00A66C18">
      <w:pPr>
        <w:spacing w:after="0" w:line="240" w:lineRule="auto"/>
        <w:jc w:val="both"/>
        <w:rPr>
          <w:rFonts w:ascii="Times New Roman" w:hAnsi="Times New Roman" w:cs="Times New Roman"/>
          <w:sz w:val="28"/>
          <w:szCs w:val="28"/>
        </w:rPr>
      </w:pPr>
      <w:r w:rsidRPr="00853F89">
        <w:rPr>
          <w:rFonts w:ascii="Times New Roman" w:hAnsi="Times New Roman" w:cs="Times New Roman"/>
          <w:b/>
          <w:bCs/>
          <w:sz w:val="28"/>
          <w:szCs w:val="28"/>
        </w:rPr>
        <w:t> форми активного навчання</w:t>
      </w:r>
      <w:r w:rsidRPr="002931CB">
        <w:rPr>
          <w:rFonts w:ascii="Times New Roman" w:hAnsi="Times New Roman" w:cs="Times New Roman"/>
          <w:sz w:val="28"/>
          <w:szCs w:val="28"/>
        </w:rPr>
        <w:t xml:space="preserve"> – навчання через дію, а не лише через виклад</w:t>
      </w:r>
    </w:p>
    <w:p w14:paraId="3FB27461"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матеріалу;</w:t>
      </w:r>
    </w:p>
    <w:p w14:paraId="3C2770AD" w14:textId="77777777" w:rsidR="00A66C18" w:rsidRPr="002931CB" w:rsidRDefault="00A66C18" w:rsidP="00A66C18">
      <w:pPr>
        <w:spacing w:after="0" w:line="240" w:lineRule="auto"/>
        <w:jc w:val="both"/>
        <w:rPr>
          <w:rFonts w:ascii="Times New Roman" w:hAnsi="Times New Roman" w:cs="Times New Roman"/>
          <w:sz w:val="28"/>
          <w:szCs w:val="28"/>
        </w:rPr>
      </w:pPr>
      <w:r w:rsidRPr="00853F89">
        <w:rPr>
          <w:rFonts w:ascii="Times New Roman" w:hAnsi="Times New Roman" w:cs="Times New Roman"/>
          <w:b/>
          <w:bCs/>
          <w:sz w:val="28"/>
          <w:szCs w:val="28"/>
        </w:rPr>
        <w:t> форми релевантного навчання</w:t>
      </w:r>
      <w:r w:rsidRPr="002931CB">
        <w:rPr>
          <w:rFonts w:ascii="Times New Roman" w:hAnsi="Times New Roman" w:cs="Times New Roman"/>
          <w:sz w:val="28"/>
          <w:szCs w:val="28"/>
        </w:rPr>
        <w:t xml:space="preserve"> – форма, в якій освітня діяльність</w:t>
      </w:r>
    </w:p>
    <w:p w14:paraId="501A6E12"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зосереджується навколо подій реального життя школи, мі</w:t>
      </w:r>
      <w:r>
        <w:rPr>
          <w:rFonts w:ascii="Times New Roman" w:hAnsi="Times New Roman" w:cs="Times New Roman"/>
          <w:sz w:val="28"/>
          <w:szCs w:val="28"/>
        </w:rPr>
        <w:t>ста, територіальної громади, України;</w:t>
      </w:r>
    </w:p>
    <w:p w14:paraId="20FD7E7C"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 xml:space="preserve"> </w:t>
      </w:r>
      <w:r w:rsidRPr="00853F89">
        <w:rPr>
          <w:rFonts w:ascii="Times New Roman" w:hAnsi="Times New Roman" w:cs="Times New Roman"/>
          <w:b/>
          <w:bCs/>
          <w:sz w:val="28"/>
          <w:szCs w:val="28"/>
        </w:rPr>
        <w:t>співробітництво</w:t>
      </w:r>
      <w:r w:rsidRPr="002931CB">
        <w:rPr>
          <w:rFonts w:ascii="Times New Roman" w:hAnsi="Times New Roman" w:cs="Times New Roman"/>
          <w:sz w:val="28"/>
          <w:szCs w:val="28"/>
        </w:rPr>
        <w:t xml:space="preserve"> – передбачає роботу в групах і спільне навчання;</w:t>
      </w:r>
    </w:p>
    <w:p w14:paraId="37EA1BA3"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 xml:space="preserve"> </w:t>
      </w:r>
      <w:r w:rsidRPr="00853F89">
        <w:rPr>
          <w:rFonts w:ascii="Times New Roman" w:hAnsi="Times New Roman" w:cs="Times New Roman"/>
          <w:b/>
          <w:bCs/>
          <w:sz w:val="28"/>
          <w:szCs w:val="28"/>
        </w:rPr>
        <w:t>форми інтерактивного навчання</w:t>
      </w:r>
      <w:r w:rsidRPr="002931CB">
        <w:rPr>
          <w:rFonts w:ascii="Times New Roman" w:hAnsi="Times New Roman" w:cs="Times New Roman"/>
          <w:sz w:val="28"/>
          <w:szCs w:val="28"/>
        </w:rPr>
        <w:t xml:space="preserve"> – навчання через дискусії та дебати;</w:t>
      </w:r>
    </w:p>
    <w:p w14:paraId="2B3305B9" w14:textId="77777777" w:rsidR="00A66C18" w:rsidRPr="002931CB" w:rsidRDefault="00A66C18" w:rsidP="00A66C18">
      <w:pPr>
        <w:spacing w:after="0" w:line="240" w:lineRule="auto"/>
        <w:jc w:val="both"/>
        <w:rPr>
          <w:rFonts w:ascii="Times New Roman" w:hAnsi="Times New Roman" w:cs="Times New Roman"/>
          <w:sz w:val="28"/>
          <w:szCs w:val="28"/>
        </w:rPr>
      </w:pPr>
      <w:r w:rsidRPr="00853F89">
        <w:rPr>
          <w:rFonts w:ascii="Times New Roman" w:hAnsi="Times New Roman" w:cs="Times New Roman"/>
          <w:b/>
          <w:bCs/>
          <w:sz w:val="28"/>
          <w:szCs w:val="28"/>
        </w:rPr>
        <w:t> форми критичного навчання</w:t>
      </w:r>
      <w:r w:rsidRPr="002931CB">
        <w:rPr>
          <w:rFonts w:ascii="Times New Roman" w:hAnsi="Times New Roman" w:cs="Times New Roman"/>
          <w:sz w:val="28"/>
          <w:szCs w:val="28"/>
        </w:rPr>
        <w:t xml:space="preserve"> – передбачає розвиток в учнів та учениць</w:t>
      </w:r>
    </w:p>
    <w:p w14:paraId="5F6F44F3"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самостійного мислення і вміння вести полеміку;</w:t>
      </w:r>
    </w:p>
    <w:p w14:paraId="4AB507B3" w14:textId="77777777" w:rsidR="00A66C18" w:rsidRPr="002931CB"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 xml:space="preserve"> </w:t>
      </w:r>
      <w:r w:rsidRPr="00853F89">
        <w:rPr>
          <w:rFonts w:ascii="Times New Roman" w:hAnsi="Times New Roman" w:cs="Times New Roman"/>
          <w:b/>
          <w:bCs/>
          <w:sz w:val="28"/>
          <w:szCs w:val="28"/>
        </w:rPr>
        <w:t>форми участі</w:t>
      </w:r>
      <w:r w:rsidRPr="002931CB">
        <w:rPr>
          <w:rFonts w:ascii="Times New Roman" w:hAnsi="Times New Roman" w:cs="Times New Roman"/>
          <w:sz w:val="28"/>
          <w:szCs w:val="28"/>
        </w:rPr>
        <w:t xml:space="preserve"> – передбачає надання здобувачам освіти можливості робити</w:t>
      </w:r>
    </w:p>
    <w:p w14:paraId="1DF54DAC" w14:textId="77777777" w:rsidR="00A66C18" w:rsidRDefault="00A66C18" w:rsidP="00A66C18">
      <w:pPr>
        <w:spacing w:after="0" w:line="240" w:lineRule="auto"/>
        <w:jc w:val="both"/>
        <w:rPr>
          <w:rFonts w:ascii="Times New Roman" w:hAnsi="Times New Roman" w:cs="Times New Roman"/>
          <w:sz w:val="28"/>
          <w:szCs w:val="28"/>
        </w:rPr>
      </w:pPr>
      <w:r w:rsidRPr="002931CB">
        <w:rPr>
          <w:rFonts w:ascii="Times New Roman" w:hAnsi="Times New Roman" w:cs="Times New Roman"/>
          <w:sz w:val="28"/>
          <w:szCs w:val="28"/>
        </w:rPr>
        <w:t>внесок до власного навчання</w:t>
      </w:r>
      <w:r>
        <w:rPr>
          <w:rFonts w:ascii="Times New Roman" w:hAnsi="Times New Roman" w:cs="Times New Roman"/>
          <w:sz w:val="28"/>
          <w:szCs w:val="28"/>
        </w:rPr>
        <w:t xml:space="preserve"> через завдання випереджувального характеру - дослідницькі проєкти, інтерв’ю.</w:t>
      </w:r>
    </w:p>
    <w:p w14:paraId="66B18BAF" w14:textId="77777777" w:rsidR="00A66C18"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Основні завдання полягають у формуванні таких компетентностей:</w:t>
      </w:r>
    </w:p>
    <w:p w14:paraId="4448AE5D" w14:textId="77777777" w:rsidR="00A66C18" w:rsidRPr="00052A82"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Pr="00052A82">
        <w:rPr>
          <w:rFonts w:ascii="Times New Roman" w:hAnsi="Times New Roman" w:cs="Times New Roman"/>
          <w:b/>
          <w:bCs/>
          <w:sz w:val="28"/>
          <w:szCs w:val="28"/>
        </w:rPr>
        <w:t>пізнавальної</w:t>
      </w:r>
      <w:r>
        <w:rPr>
          <w:rFonts w:ascii="Times New Roman" w:hAnsi="Times New Roman" w:cs="Times New Roman"/>
          <w:b/>
          <w:bCs/>
          <w:sz w:val="28"/>
          <w:szCs w:val="28"/>
        </w:rPr>
        <w:t xml:space="preserve">, </w:t>
      </w:r>
      <w:r>
        <w:rPr>
          <w:rFonts w:ascii="Times New Roman" w:hAnsi="Times New Roman" w:cs="Times New Roman"/>
          <w:sz w:val="28"/>
          <w:szCs w:val="28"/>
        </w:rPr>
        <w:t xml:space="preserve">яка забезпечує оволодіння системою знань про  основні поняття: «громада», «місцеве самоврядування», «лідер», « </w:t>
      </w:r>
    </w:p>
    <w:p w14:paraId="3355EDF1" w14:textId="77777777" w:rsidR="00A66C18" w:rsidRPr="00CA7AA8" w:rsidRDefault="00A66C18" w:rsidP="00A66C18">
      <w:pPr>
        <w:autoSpaceDE w:val="0"/>
        <w:autoSpaceDN w:val="0"/>
        <w:adjustRightInd w:val="0"/>
        <w:spacing w:after="0" w:line="240" w:lineRule="auto"/>
        <w:jc w:val="both"/>
        <w:rPr>
          <w:rFonts w:ascii="Times New Roman" w:eastAsia="OpenSans" w:hAnsi="Times New Roman" w:cs="Times New Roman"/>
          <w:sz w:val="28"/>
          <w:szCs w:val="28"/>
        </w:rPr>
      </w:pPr>
      <w:r>
        <w:rPr>
          <w:rFonts w:ascii="Times New Roman" w:hAnsi="Times New Roman" w:cs="Times New Roman"/>
          <w:sz w:val="28"/>
          <w:szCs w:val="28"/>
        </w:rPr>
        <w:t xml:space="preserve">Досягнення мети занять забезпечується не лише </w:t>
      </w:r>
      <w:proofErr w:type="spellStart"/>
      <w:r>
        <w:rPr>
          <w:rFonts w:ascii="Times New Roman" w:hAnsi="Times New Roman" w:cs="Times New Roman"/>
          <w:sz w:val="28"/>
          <w:szCs w:val="28"/>
        </w:rPr>
        <w:t>інфораційним</w:t>
      </w:r>
      <w:proofErr w:type="spellEnd"/>
      <w:r>
        <w:rPr>
          <w:rFonts w:ascii="Times New Roman" w:hAnsi="Times New Roman" w:cs="Times New Roman"/>
          <w:sz w:val="28"/>
          <w:szCs w:val="28"/>
        </w:rPr>
        <w:t xml:space="preserve"> блоком, а в першу чергу виконанням практичних вправ, алгоритм яких </w:t>
      </w:r>
      <w:proofErr w:type="spellStart"/>
      <w:r>
        <w:rPr>
          <w:rFonts w:ascii="Times New Roman" w:hAnsi="Times New Roman" w:cs="Times New Roman"/>
          <w:sz w:val="28"/>
          <w:szCs w:val="28"/>
        </w:rPr>
        <w:t>покроково</w:t>
      </w:r>
      <w:proofErr w:type="spellEnd"/>
      <w:r>
        <w:rPr>
          <w:rFonts w:ascii="Times New Roman" w:hAnsi="Times New Roman" w:cs="Times New Roman"/>
          <w:sz w:val="28"/>
          <w:szCs w:val="28"/>
        </w:rPr>
        <w:t xml:space="preserve"> розписаний у посібнику. </w:t>
      </w:r>
      <w:r w:rsidRPr="00CA7AA8">
        <w:rPr>
          <w:rFonts w:ascii="Times New Roman" w:eastAsia="OpenSans" w:hAnsi="Times New Roman" w:cs="Times New Roman"/>
          <w:sz w:val="28"/>
          <w:szCs w:val="28"/>
        </w:rPr>
        <w:t>Запропоновані вправи розроблені як приклади інтерактивної діяльності, яка допомагає</w:t>
      </w:r>
      <w:r>
        <w:rPr>
          <w:rFonts w:ascii="Times New Roman" w:eastAsia="OpenSans" w:hAnsi="Times New Roman" w:cs="Times New Roman"/>
          <w:sz w:val="28"/>
          <w:szCs w:val="28"/>
        </w:rPr>
        <w:t xml:space="preserve"> за</w:t>
      </w:r>
      <w:r w:rsidRPr="00CA7AA8">
        <w:rPr>
          <w:rFonts w:ascii="Times New Roman" w:eastAsia="OpenSans" w:hAnsi="Times New Roman" w:cs="Times New Roman"/>
          <w:sz w:val="28"/>
          <w:szCs w:val="28"/>
        </w:rPr>
        <w:t>своїти</w:t>
      </w:r>
      <w:r>
        <w:rPr>
          <w:rFonts w:ascii="Times New Roman" w:eastAsia="OpenSans" w:hAnsi="Times New Roman" w:cs="Times New Roman"/>
          <w:sz w:val="28"/>
          <w:szCs w:val="28"/>
        </w:rPr>
        <w:t>,</w:t>
      </w:r>
      <w:r w:rsidRPr="00CA7AA8">
        <w:rPr>
          <w:rFonts w:ascii="Times New Roman" w:eastAsia="OpenSans" w:hAnsi="Times New Roman" w:cs="Times New Roman"/>
          <w:sz w:val="28"/>
          <w:szCs w:val="28"/>
        </w:rPr>
        <w:t xml:space="preserve">  розвивати компоненти громадянської та соціальної компетентностей.</w:t>
      </w:r>
      <w:r>
        <w:rPr>
          <w:rFonts w:ascii="Times New Roman" w:eastAsia="OpenSans" w:hAnsi="Times New Roman" w:cs="Times New Roman"/>
          <w:sz w:val="28"/>
          <w:szCs w:val="28"/>
        </w:rPr>
        <w:t xml:space="preserve"> </w:t>
      </w:r>
      <w:r>
        <w:rPr>
          <w:rFonts w:ascii="Times New Roman" w:hAnsi="Times New Roman" w:cs="Times New Roman"/>
          <w:sz w:val="28"/>
          <w:szCs w:val="28"/>
        </w:rPr>
        <w:t xml:space="preserve">Однак це не обмежує вчителів у праві їх змінювати, доповнювати, адаптувати до умов класу. </w:t>
      </w:r>
    </w:p>
    <w:p w14:paraId="02960D52" w14:textId="77777777" w:rsidR="00A66C18" w:rsidRPr="006E114F" w:rsidRDefault="00A66C18" w:rsidP="00A66C18">
      <w:pPr>
        <w:spacing w:after="0" w:line="240" w:lineRule="auto"/>
        <w:jc w:val="both"/>
        <w:rPr>
          <w:rFonts w:ascii="Times New Roman" w:hAnsi="Times New Roman" w:cs="Times New Roman"/>
          <w:sz w:val="28"/>
          <w:szCs w:val="28"/>
        </w:rPr>
      </w:pPr>
      <w:r w:rsidRPr="00A05AD6">
        <w:rPr>
          <w:rFonts w:ascii="Times New Roman" w:hAnsi="Times New Roman" w:cs="Times New Roman"/>
          <w:b/>
          <w:bCs/>
          <w:sz w:val="28"/>
          <w:szCs w:val="28"/>
        </w:rPr>
        <w:t>Методами і прийомами</w:t>
      </w:r>
      <w:r w:rsidRPr="006E114F">
        <w:rPr>
          <w:rFonts w:ascii="Times New Roman" w:hAnsi="Times New Roman" w:cs="Times New Roman"/>
          <w:sz w:val="28"/>
          <w:szCs w:val="28"/>
        </w:rPr>
        <w:t>, що забезпечують високу пізнавальну активність та</w:t>
      </w:r>
    </w:p>
    <w:p w14:paraId="5189C34D" w14:textId="77777777" w:rsidR="00A66C18" w:rsidRPr="006E114F" w:rsidRDefault="00A66C18" w:rsidP="00A66C18">
      <w:pPr>
        <w:spacing w:after="0" w:line="240" w:lineRule="auto"/>
        <w:jc w:val="both"/>
        <w:rPr>
          <w:rFonts w:ascii="Times New Roman" w:hAnsi="Times New Roman" w:cs="Times New Roman"/>
          <w:sz w:val="28"/>
          <w:szCs w:val="28"/>
        </w:rPr>
      </w:pPr>
      <w:r w:rsidRPr="006E114F">
        <w:rPr>
          <w:rFonts w:ascii="Times New Roman" w:hAnsi="Times New Roman" w:cs="Times New Roman"/>
          <w:sz w:val="28"/>
          <w:szCs w:val="28"/>
        </w:rPr>
        <w:t>самостійність учнів є: мозковий штурм, дискусії, диспути, аналіз аргументів,</w:t>
      </w:r>
    </w:p>
    <w:p w14:paraId="2D1649E0" w14:textId="77777777" w:rsidR="00A66C18" w:rsidRPr="006E114F" w:rsidRDefault="00A66C18" w:rsidP="00A66C18">
      <w:pPr>
        <w:spacing w:after="0" w:line="240" w:lineRule="auto"/>
        <w:jc w:val="both"/>
        <w:rPr>
          <w:rFonts w:ascii="Times New Roman" w:hAnsi="Times New Roman" w:cs="Times New Roman"/>
          <w:sz w:val="28"/>
          <w:szCs w:val="28"/>
        </w:rPr>
      </w:pPr>
      <w:r w:rsidRPr="006E114F">
        <w:rPr>
          <w:rFonts w:ascii="Times New Roman" w:hAnsi="Times New Roman" w:cs="Times New Roman"/>
          <w:sz w:val="28"/>
          <w:szCs w:val="28"/>
        </w:rPr>
        <w:t>інтерв’ю, аналіз ситуацій, вправи-кейси, рольові, ділові ігри, розігрування</w:t>
      </w:r>
    </w:p>
    <w:p w14:paraId="4B1CEC3E" w14:textId="77777777" w:rsidR="00A66C18" w:rsidRPr="006E114F" w:rsidRDefault="00A66C18" w:rsidP="00A66C18">
      <w:pPr>
        <w:spacing w:after="0" w:line="240" w:lineRule="auto"/>
        <w:jc w:val="both"/>
        <w:rPr>
          <w:rFonts w:ascii="Times New Roman" w:hAnsi="Times New Roman" w:cs="Times New Roman"/>
          <w:sz w:val="28"/>
          <w:szCs w:val="28"/>
        </w:rPr>
      </w:pPr>
      <w:r w:rsidRPr="006E114F">
        <w:rPr>
          <w:rFonts w:ascii="Times New Roman" w:hAnsi="Times New Roman" w:cs="Times New Roman"/>
          <w:sz w:val="28"/>
          <w:szCs w:val="28"/>
        </w:rPr>
        <w:t>ситуацій, захист проєктів, робота в малих групах, парах, обговорення в</w:t>
      </w:r>
    </w:p>
    <w:p w14:paraId="2F9FE682" w14:textId="77777777" w:rsidR="00A66C18" w:rsidRPr="006E114F" w:rsidRDefault="00A66C18" w:rsidP="00A66C18">
      <w:pPr>
        <w:spacing w:after="0" w:line="240" w:lineRule="auto"/>
        <w:jc w:val="both"/>
        <w:rPr>
          <w:rFonts w:ascii="Times New Roman" w:hAnsi="Times New Roman" w:cs="Times New Roman"/>
          <w:sz w:val="28"/>
          <w:szCs w:val="28"/>
        </w:rPr>
      </w:pPr>
      <w:r w:rsidRPr="006E114F">
        <w:rPr>
          <w:rFonts w:ascii="Times New Roman" w:hAnsi="Times New Roman" w:cs="Times New Roman"/>
          <w:sz w:val="28"/>
          <w:szCs w:val="28"/>
        </w:rPr>
        <w:t>загальному колі</w:t>
      </w:r>
      <w:r>
        <w:rPr>
          <w:rFonts w:ascii="Times New Roman" w:hAnsi="Times New Roman" w:cs="Times New Roman"/>
          <w:sz w:val="28"/>
          <w:szCs w:val="28"/>
        </w:rPr>
        <w:t>, дебрифінг.</w:t>
      </w:r>
    </w:p>
    <w:p w14:paraId="245AD6DB" w14:textId="77777777" w:rsidR="00A66C18" w:rsidRPr="006E114F"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6E114F">
        <w:rPr>
          <w:rFonts w:ascii="Times New Roman" w:hAnsi="Times New Roman" w:cs="Times New Roman"/>
          <w:sz w:val="28"/>
          <w:szCs w:val="28"/>
        </w:rPr>
        <w:t>астосування</w:t>
      </w:r>
      <w:r>
        <w:rPr>
          <w:rFonts w:ascii="Times New Roman" w:hAnsi="Times New Roman" w:cs="Times New Roman"/>
          <w:sz w:val="28"/>
          <w:szCs w:val="28"/>
        </w:rPr>
        <w:t xml:space="preserve"> </w:t>
      </w:r>
      <w:r w:rsidRPr="006E114F">
        <w:rPr>
          <w:rFonts w:ascii="Times New Roman" w:hAnsi="Times New Roman" w:cs="Times New Roman"/>
          <w:sz w:val="28"/>
          <w:szCs w:val="28"/>
        </w:rPr>
        <w:t>прийомів</w:t>
      </w:r>
      <w:r>
        <w:rPr>
          <w:rFonts w:ascii="Times New Roman" w:hAnsi="Times New Roman" w:cs="Times New Roman"/>
          <w:sz w:val="28"/>
          <w:szCs w:val="28"/>
        </w:rPr>
        <w:t xml:space="preserve"> для мотивації та активізації освітньої діяльності</w:t>
      </w:r>
      <w:r w:rsidRPr="006E114F">
        <w:rPr>
          <w:rFonts w:ascii="Times New Roman" w:hAnsi="Times New Roman" w:cs="Times New Roman"/>
          <w:sz w:val="28"/>
          <w:szCs w:val="28"/>
        </w:rPr>
        <w:t xml:space="preserve"> </w:t>
      </w:r>
      <w:r>
        <w:rPr>
          <w:rFonts w:ascii="Times New Roman" w:hAnsi="Times New Roman" w:cs="Times New Roman"/>
          <w:sz w:val="28"/>
          <w:szCs w:val="28"/>
        </w:rPr>
        <w:t xml:space="preserve">забезпечує </w:t>
      </w:r>
      <w:r w:rsidRPr="006E114F">
        <w:rPr>
          <w:rFonts w:ascii="Times New Roman" w:hAnsi="Times New Roman" w:cs="Times New Roman"/>
          <w:sz w:val="28"/>
          <w:szCs w:val="28"/>
        </w:rPr>
        <w:t>отримання зворотного зв’язку щодо сприйняття та розуміння учнями</w:t>
      </w:r>
    </w:p>
    <w:p w14:paraId="4BF149ED" w14:textId="77777777" w:rsidR="00A66C18" w:rsidRDefault="00A66C18" w:rsidP="00A66C18">
      <w:pPr>
        <w:spacing w:after="0" w:line="240" w:lineRule="auto"/>
        <w:jc w:val="both"/>
        <w:rPr>
          <w:rFonts w:ascii="Times New Roman" w:hAnsi="Times New Roman" w:cs="Times New Roman"/>
          <w:sz w:val="28"/>
          <w:szCs w:val="28"/>
        </w:rPr>
      </w:pPr>
      <w:r w:rsidRPr="006E114F">
        <w:rPr>
          <w:rFonts w:ascii="Times New Roman" w:hAnsi="Times New Roman" w:cs="Times New Roman"/>
          <w:sz w:val="28"/>
          <w:szCs w:val="28"/>
        </w:rPr>
        <w:t>навчального матеріалу</w:t>
      </w:r>
      <w:r>
        <w:rPr>
          <w:rFonts w:ascii="Times New Roman" w:hAnsi="Times New Roman" w:cs="Times New Roman"/>
          <w:sz w:val="28"/>
          <w:szCs w:val="28"/>
        </w:rPr>
        <w:t>.</w:t>
      </w:r>
    </w:p>
    <w:p w14:paraId="02ADF60C" w14:textId="77777777" w:rsidR="00A66C18" w:rsidRPr="006E114F"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посібнику використані інтерактивні вправи: </w:t>
      </w:r>
      <w:r w:rsidRPr="006E114F">
        <w:rPr>
          <w:rFonts w:ascii="Times New Roman" w:hAnsi="Times New Roman" w:cs="Times New Roman"/>
          <w:sz w:val="28"/>
          <w:szCs w:val="28"/>
        </w:rPr>
        <w:t>«Добери слово»</w:t>
      </w:r>
      <w:r>
        <w:rPr>
          <w:rFonts w:ascii="Times New Roman" w:hAnsi="Times New Roman" w:cs="Times New Roman"/>
          <w:sz w:val="28"/>
          <w:szCs w:val="28"/>
        </w:rPr>
        <w:t>, «Тільки одна хвилина»,</w:t>
      </w:r>
      <w:r w:rsidRPr="006E114F">
        <w:rPr>
          <w:rFonts w:ascii="Times New Roman" w:hAnsi="Times New Roman" w:cs="Times New Roman"/>
          <w:sz w:val="28"/>
          <w:szCs w:val="28"/>
        </w:rPr>
        <w:t xml:space="preserve"> «Одним словом»,</w:t>
      </w:r>
      <w:r>
        <w:rPr>
          <w:rFonts w:ascii="Times New Roman" w:hAnsi="Times New Roman" w:cs="Times New Roman"/>
          <w:sz w:val="28"/>
          <w:szCs w:val="28"/>
        </w:rPr>
        <w:t xml:space="preserve"> «Каскад наслідків», «Сходинки участі»,</w:t>
      </w:r>
      <w:r w:rsidRPr="006E114F">
        <w:rPr>
          <w:rFonts w:ascii="Times New Roman" w:hAnsi="Times New Roman" w:cs="Times New Roman"/>
          <w:sz w:val="28"/>
          <w:szCs w:val="28"/>
        </w:rPr>
        <w:t xml:space="preserve"> «Світлофор», «Плюс-мінус-цікаво», «Рефлексивна мішень», «</w:t>
      </w:r>
      <w:proofErr w:type="spellStart"/>
      <w:r w:rsidRPr="006E114F">
        <w:rPr>
          <w:rFonts w:ascii="Times New Roman" w:hAnsi="Times New Roman" w:cs="Times New Roman"/>
          <w:sz w:val="28"/>
          <w:szCs w:val="28"/>
        </w:rPr>
        <w:t>Синквейн</w:t>
      </w:r>
      <w:proofErr w:type="spellEnd"/>
      <w:r w:rsidRPr="006E114F">
        <w:rPr>
          <w:rFonts w:ascii="Times New Roman" w:hAnsi="Times New Roman" w:cs="Times New Roman"/>
          <w:sz w:val="28"/>
          <w:szCs w:val="28"/>
        </w:rPr>
        <w:t>», «Анкета-газета», «Мій</w:t>
      </w:r>
      <w:r>
        <w:rPr>
          <w:rFonts w:ascii="Times New Roman" w:hAnsi="Times New Roman" w:cs="Times New Roman"/>
          <w:sz w:val="28"/>
          <w:szCs w:val="28"/>
        </w:rPr>
        <w:t xml:space="preserve"> голос має значення», «Мереживо», «Коло ідей», «Незакінчене речення», «ПРЕС» та ін.</w:t>
      </w:r>
    </w:p>
    <w:p w14:paraId="66C4E1E1" w14:textId="77777777" w:rsidR="00A66C18"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A1A656F" w14:textId="77777777" w:rsidR="00A66C18" w:rsidRDefault="00A66C18" w:rsidP="00A66C18">
      <w:pPr>
        <w:spacing w:after="0" w:line="240" w:lineRule="auto"/>
        <w:jc w:val="both"/>
        <w:rPr>
          <w:rFonts w:ascii="Times New Roman" w:hAnsi="Times New Roman" w:cs="Times New Roman"/>
          <w:sz w:val="28"/>
          <w:szCs w:val="28"/>
        </w:rPr>
      </w:pPr>
    </w:p>
    <w:p w14:paraId="51B224FF" w14:textId="77777777" w:rsidR="00A66C18" w:rsidRDefault="00A66C18" w:rsidP="00A66C18">
      <w:pPr>
        <w:spacing w:after="0" w:line="240" w:lineRule="auto"/>
        <w:jc w:val="both"/>
        <w:rPr>
          <w:rFonts w:ascii="Times New Roman" w:hAnsi="Times New Roman" w:cs="Times New Roman"/>
          <w:sz w:val="28"/>
          <w:szCs w:val="28"/>
        </w:rPr>
      </w:pPr>
    </w:p>
    <w:p w14:paraId="3A422407" w14:textId="77777777" w:rsidR="00A66C18" w:rsidRDefault="00A66C18" w:rsidP="00A66C18">
      <w:pPr>
        <w:spacing w:after="0" w:line="240" w:lineRule="auto"/>
        <w:jc w:val="both"/>
        <w:rPr>
          <w:rFonts w:ascii="Times New Roman" w:hAnsi="Times New Roman" w:cs="Times New Roman"/>
          <w:sz w:val="28"/>
          <w:szCs w:val="28"/>
        </w:rPr>
      </w:pPr>
    </w:p>
    <w:p w14:paraId="166CEEC5" w14:textId="77777777" w:rsidR="00A66C18" w:rsidRDefault="00A66C18" w:rsidP="00A66C18">
      <w:pPr>
        <w:spacing w:after="0" w:line="240" w:lineRule="auto"/>
        <w:jc w:val="both"/>
        <w:rPr>
          <w:rFonts w:ascii="Times New Roman" w:hAnsi="Times New Roman" w:cs="Times New Roman"/>
          <w:sz w:val="28"/>
          <w:szCs w:val="28"/>
        </w:rPr>
      </w:pPr>
    </w:p>
    <w:p w14:paraId="2C62B9EC" w14:textId="77777777" w:rsidR="005A1D80" w:rsidRDefault="005A1D80" w:rsidP="00A66C18">
      <w:pPr>
        <w:spacing w:after="0" w:line="240" w:lineRule="auto"/>
        <w:jc w:val="both"/>
        <w:rPr>
          <w:rFonts w:ascii="Times New Roman" w:hAnsi="Times New Roman" w:cs="Times New Roman"/>
          <w:b/>
          <w:bCs/>
          <w:sz w:val="28"/>
          <w:szCs w:val="28"/>
        </w:rPr>
      </w:pPr>
    </w:p>
    <w:p w14:paraId="63347FC0" w14:textId="77777777" w:rsidR="005A1D80" w:rsidRDefault="005A1D80" w:rsidP="00A66C18">
      <w:pPr>
        <w:spacing w:after="0" w:line="240" w:lineRule="auto"/>
        <w:jc w:val="both"/>
        <w:rPr>
          <w:rFonts w:ascii="Times New Roman" w:hAnsi="Times New Roman" w:cs="Times New Roman"/>
          <w:b/>
          <w:bCs/>
          <w:sz w:val="28"/>
          <w:szCs w:val="28"/>
        </w:rPr>
      </w:pPr>
    </w:p>
    <w:p w14:paraId="6C10C751" w14:textId="628353D8" w:rsidR="00A66C18" w:rsidRPr="00BE0E34" w:rsidRDefault="00A66C18" w:rsidP="00A66C18">
      <w:pPr>
        <w:spacing w:after="0" w:line="240" w:lineRule="auto"/>
        <w:jc w:val="both"/>
        <w:rPr>
          <w:rFonts w:ascii="Times New Roman" w:hAnsi="Times New Roman" w:cs="Times New Roman"/>
          <w:b/>
          <w:bCs/>
          <w:sz w:val="28"/>
          <w:szCs w:val="28"/>
        </w:rPr>
      </w:pPr>
      <w:r w:rsidRPr="00BE0E34">
        <w:rPr>
          <w:rFonts w:ascii="Times New Roman" w:hAnsi="Times New Roman" w:cs="Times New Roman"/>
          <w:b/>
          <w:bCs/>
          <w:sz w:val="28"/>
          <w:szCs w:val="28"/>
        </w:rPr>
        <w:lastRenderedPageBreak/>
        <w:t>ЗМІСТ</w:t>
      </w:r>
    </w:p>
    <w:p w14:paraId="5ABB60C4" w14:textId="77777777" w:rsidR="00A66C18" w:rsidRDefault="00A66C18" w:rsidP="00A66C18">
      <w:pPr>
        <w:spacing w:after="0" w:line="240" w:lineRule="auto"/>
        <w:jc w:val="both"/>
        <w:rPr>
          <w:rFonts w:ascii="Times New Roman" w:hAnsi="Times New Roman" w:cs="Times New Roman"/>
          <w:sz w:val="28"/>
          <w:szCs w:val="28"/>
        </w:rPr>
      </w:pPr>
    </w:p>
    <w:p w14:paraId="617C203C" w14:textId="77777777" w:rsidR="00A66C18" w:rsidRPr="0007686E" w:rsidRDefault="00A66C18" w:rsidP="00A66C18">
      <w:pPr>
        <w:spacing w:after="0" w:line="240" w:lineRule="auto"/>
        <w:jc w:val="both"/>
        <w:rPr>
          <w:rFonts w:ascii="Times New Roman" w:hAnsi="Times New Roman" w:cs="Times New Roman"/>
          <w:b/>
          <w:bCs/>
          <w:sz w:val="28"/>
          <w:szCs w:val="28"/>
        </w:rPr>
      </w:pPr>
      <w:bookmarkStart w:id="0" w:name="_Hlk205809467"/>
      <w:r w:rsidRPr="0007686E">
        <w:rPr>
          <w:rFonts w:ascii="Times New Roman" w:hAnsi="Times New Roman" w:cs="Times New Roman"/>
          <w:b/>
          <w:bCs/>
          <w:sz w:val="28"/>
          <w:szCs w:val="28"/>
        </w:rPr>
        <w:t>Що таке громада і місцеве самоврядування</w:t>
      </w:r>
    </w:p>
    <w:p w14:paraId="71ED8040" w14:textId="77777777" w:rsidR="00A66C18" w:rsidRPr="0007686E" w:rsidRDefault="00A66C18" w:rsidP="00A66C18">
      <w:pPr>
        <w:pStyle w:val="a3"/>
        <w:numPr>
          <w:ilvl w:val="0"/>
          <w:numId w:val="2"/>
        </w:numPr>
        <w:spacing w:after="0" w:line="240" w:lineRule="auto"/>
        <w:jc w:val="both"/>
        <w:rPr>
          <w:rFonts w:ascii="Times New Roman" w:hAnsi="Times New Roman" w:cs="Times New Roman"/>
          <w:sz w:val="28"/>
          <w:szCs w:val="28"/>
        </w:rPr>
      </w:pPr>
      <w:r w:rsidRPr="0007686E">
        <w:rPr>
          <w:rFonts w:ascii="Times New Roman" w:hAnsi="Times New Roman" w:cs="Times New Roman"/>
          <w:sz w:val="28"/>
          <w:szCs w:val="28"/>
        </w:rPr>
        <w:t>Населення чи громада? Шляхи формування громади.</w:t>
      </w:r>
    </w:p>
    <w:p w14:paraId="3F5E0B04" w14:textId="77777777" w:rsidR="00A66C18" w:rsidRPr="0007686E" w:rsidRDefault="00A66C18" w:rsidP="00A66C18">
      <w:pPr>
        <w:pStyle w:val="a3"/>
        <w:numPr>
          <w:ilvl w:val="0"/>
          <w:numId w:val="2"/>
        </w:numPr>
        <w:spacing w:after="0" w:line="240" w:lineRule="auto"/>
        <w:jc w:val="both"/>
        <w:rPr>
          <w:rFonts w:ascii="Times New Roman" w:hAnsi="Times New Roman" w:cs="Times New Roman"/>
          <w:sz w:val="28"/>
          <w:szCs w:val="28"/>
        </w:rPr>
      </w:pPr>
      <w:r w:rsidRPr="0007686E">
        <w:rPr>
          <w:rFonts w:ascii="Times New Roman" w:hAnsi="Times New Roman" w:cs="Times New Roman"/>
          <w:sz w:val="28"/>
          <w:szCs w:val="28"/>
        </w:rPr>
        <w:t>Історія появи самоврядування у світі, Україні, Вінниці</w:t>
      </w:r>
      <w:bookmarkEnd w:id="0"/>
      <w:r w:rsidRPr="0007686E">
        <w:rPr>
          <w:rFonts w:ascii="Times New Roman" w:hAnsi="Times New Roman" w:cs="Times New Roman"/>
          <w:sz w:val="28"/>
          <w:szCs w:val="28"/>
        </w:rPr>
        <w:t>.</w:t>
      </w:r>
    </w:p>
    <w:p w14:paraId="15D9645C" w14:textId="77777777" w:rsidR="00A66C18" w:rsidRPr="0007686E" w:rsidRDefault="00A66C18" w:rsidP="00A66C18">
      <w:pPr>
        <w:jc w:val="both"/>
        <w:rPr>
          <w:rFonts w:ascii="Times New Roman" w:hAnsi="Times New Roman" w:cs="Times New Roman"/>
          <w:b/>
          <w:bCs/>
          <w:sz w:val="28"/>
          <w:szCs w:val="28"/>
        </w:rPr>
      </w:pPr>
      <w:r w:rsidRPr="0007686E">
        <w:rPr>
          <w:rFonts w:ascii="Times New Roman" w:hAnsi="Times New Roman" w:cs="Times New Roman"/>
          <w:b/>
          <w:bCs/>
          <w:sz w:val="28"/>
          <w:szCs w:val="28"/>
        </w:rPr>
        <w:t>Справжній господар в місцевій громаді</w:t>
      </w:r>
    </w:p>
    <w:p w14:paraId="4FEBD0F9" w14:textId="77777777" w:rsidR="00A66C18" w:rsidRPr="0007686E" w:rsidRDefault="00A66C18" w:rsidP="00A66C18">
      <w:pPr>
        <w:pStyle w:val="a3"/>
        <w:numPr>
          <w:ilvl w:val="0"/>
          <w:numId w:val="3"/>
        </w:numPr>
        <w:jc w:val="both"/>
        <w:rPr>
          <w:rFonts w:ascii="Times New Roman" w:hAnsi="Times New Roman" w:cs="Times New Roman"/>
          <w:sz w:val="28"/>
          <w:szCs w:val="28"/>
        </w:rPr>
      </w:pPr>
      <w:r w:rsidRPr="0007686E">
        <w:rPr>
          <w:rFonts w:ascii="Times New Roman" w:hAnsi="Times New Roman" w:cs="Times New Roman"/>
          <w:sz w:val="28"/>
          <w:szCs w:val="28"/>
        </w:rPr>
        <w:t>Хто такий лідер? Якості лідера.</w:t>
      </w:r>
    </w:p>
    <w:p w14:paraId="24BCB919" w14:textId="77777777" w:rsidR="00A66C18" w:rsidRPr="0007686E" w:rsidRDefault="00A66C18" w:rsidP="00A66C18">
      <w:pPr>
        <w:pStyle w:val="a3"/>
        <w:numPr>
          <w:ilvl w:val="0"/>
          <w:numId w:val="3"/>
        </w:numPr>
        <w:jc w:val="both"/>
        <w:rPr>
          <w:rFonts w:ascii="Times New Roman" w:hAnsi="Times New Roman" w:cs="Times New Roman"/>
          <w:sz w:val="28"/>
          <w:szCs w:val="28"/>
        </w:rPr>
      </w:pPr>
      <w:r w:rsidRPr="0007686E">
        <w:rPr>
          <w:rFonts w:ascii="Times New Roman" w:hAnsi="Times New Roman" w:cs="Times New Roman"/>
          <w:sz w:val="28"/>
          <w:szCs w:val="28"/>
        </w:rPr>
        <w:t>Принципи і правила справедливих виборів</w:t>
      </w:r>
    </w:p>
    <w:p w14:paraId="7715C959" w14:textId="77777777" w:rsidR="00A66C18" w:rsidRPr="0007686E" w:rsidRDefault="00A66C18" w:rsidP="00A66C18">
      <w:pPr>
        <w:rPr>
          <w:rFonts w:ascii="Times New Roman" w:hAnsi="Times New Roman" w:cs="Times New Roman"/>
          <w:b/>
          <w:bCs/>
          <w:sz w:val="28"/>
          <w:szCs w:val="28"/>
        </w:rPr>
      </w:pPr>
      <w:r w:rsidRPr="0007686E">
        <w:rPr>
          <w:rFonts w:ascii="Times New Roman" w:hAnsi="Times New Roman" w:cs="Times New Roman"/>
          <w:b/>
          <w:bCs/>
          <w:sz w:val="28"/>
          <w:szCs w:val="28"/>
        </w:rPr>
        <w:t>Увага! Працює місцеве самоврядування.</w:t>
      </w:r>
    </w:p>
    <w:p w14:paraId="19DA504C"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 xml:space="preserve">      1)</w:t>
      </w:r>
      <w:r>
        <w:rPr>
          <w:rFonts w:ascii="Times New Roman" w:hAnsi="Times New Roman" w:cs="Times New Roman"/>
          <w:sz w:val="28"/>
          <w:szCs w:val="28"/>
        </w:rPr>
        <w:t xml:space="preserve">Популярно </w:t>
      </w:r>
      <w:r w:rsidRPr="0007686E">
        <w:rPr>
          <w:rFonts w:ascii="Times New Roman" w:hAnsi="Times New Roman" w:cs="Times New Roman"/>
          <w:sz w:val="28"/>
          <w:szCs w:val="28"/>
        </w:rPr>
        <w:t>про місцеве самоврядування</w:t>
      </w:r>
      <w:r>
        <w:rPr>
          <w:rFonts w:ascii="Times New Roman" w:hAnsi="Times New Roman" w:cs="Times New Roman"/>
          <w:sz w:val="28"/>
          <w:szCs w:val="28"/>
        </w:rPr>
        <w:t>. Статут ВМТГ.</w:t>
      </w:r>
    </w:p>
    <w:p w14:paraId="67473BEA" w14:textId="7D25F076"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 xml:space="preserve">  </w:t>
      </w:r>
      <w:r w:rsidR="005A1D80">
        <w:rPr>
          <w:rFonts w:ascii="Times New Roman" w:hAnsi="Times New Roman" w:cs="Times New Roman"/>
          <w:sz w:val="28"/>
          <w:szCs w:val="28"/>
        </w:rPr>
        <w:t xml:space="preserve">   </w:t>
      </w:r>
      <w:r w:rsidRPr="0007686E">
        <w:rPr>
          <w:rFonts w:ascii="Times New Roman" w:hAnsi="Times New Roman" w:cs="Times New Roman"/>
          <w:sz w:val="28"/>
          <w:szCs w:val="28"/>
        </w:rPr>
        <w:t xml:space="preserve"> 2)Депутат у місцевій громаді.</w:t>
      </w:r>
    </w:p>
    <w:p w14:paraId="32D264B6" w14:textId="77777777" w:rsidR="00A66C18" w:rsidRPr="0007686E" w:rsidRDefault="00A66C18" w:rsidP="00A66C18">
      <w:pPr>
        <w:rPr>
          <w:rFonts w:ascii="Times New Roman" w:hAnsi="Times New Roman" w:cs="Times New Roman"/>
          <w:b/>
          <w:bCs/>
          <w:sz w:val="28"/>
          <w:szCs w:val="28"/>
        </w:rPr>
      </w:pPr>
      <w:r w:rsidRPr="0007686E">
        <w:rPr>
          <w:rFonts w:ascii="Times New Roman" w:hAnsi="Times New Roman" w:cs="Times New Roman"/>
          <w:b/>
          <w:bCs/>
          <w:sz w:val="28"/>
          <w:szCs w:val="28"/>
        </w:rPr>
        <w:t>Сфери врядування та відповідальності мерії.</w:t>
      </w:r>
    </w:p>
    <w:p w14:paraId="4C6E78C0"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1)Власність в Україні.</w:t>
      </w:r>
    </w:p>
    <w:p w14:paraId="451B4766"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2) Власність громади: примножуємо, зберігаємо.</w:t>
      </w:r>
    </w:p>
    <w:p w14:paraId="428EF23D" w14:textId="77777777" w:rsidR="00A66C18" w:rsidRPr="0007686E" w:rsidRDefault="00A66C18" w:rsidP="00A66C18">
      <w:pPr>
        <w:rPr>
          <w:rFonts w:ascii="Times New Roman" w:hAnsi="Times New Roman" w:cs="Times New Roman"/>
          <w:b/>
          <w:bCs/>
          <w:sz w:val="28"/>
          <w:szCs w:val="28"/>
        </w:rPr>
      </w:pPr>
      <w:r w:rsidRPr="0007686E">
        <w:rPr>
          <w:rFonts w:ascii="Times New Roman" w:hAnsi="Times New Roman" w:cs="Times New Roman"/>
          <w:b/>
          <w:bCs/>
          <w:sz w:val="28"/>
          <w:szCs w:val="28"/>
        </w:rPr>
        <w:t>Кошти місцевого самоврядування – кошти громади</w:t>
      </w:r>
    </w:p>
    <w:p w14:paraId="00EFF45E"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1)Як формується і витрачається бюджет місцевого самоврядування</w:t>
      </w:r>
    </w:p>
    <w:p w14:paraId="107E6456"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b/>
          <w:bCs/>
          <w:sz w:val="28"/>
          <w:szCs w:val="28"/>
        </w:rPr>
        <w:t>Комунікація громади і місцевого самоврядування</w:t>
      </w:r>
      <w:r w:rsidRPr="0007686E">
        <w:rPr>
          <w:rFonts w:ascii="Times New Roman" w:hAnsi="Times New Roman" w:cs="Times New Roman"/>
          <w:sz w:val="28"/>
          <w:szCs w:val="28"/>
        </w:rPr>
        <w:t>.</w:t>
      </w:r>
    </w:p>
    <w:p w14:paraId="5BDBF4D5"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1)Форми комунікації</w:t>
      </w:r>
      <w:r>
        <w:rPr>
          <w:rFonts w:ascii="Times New Roman" w:hAnsi="Times New Roman" w:cs="Times New Roman"/>
          <w:sz w:val="28"/>
          <w:szCs w:val="28"/>
        </w:rPr>
        <w:t xml:space="preserve"> громади із місцевими органами самоврядування.</w:t>
      </w:r>
    </w:p>
    <w:p w14:paraId="204C808F" w14:textId="77777777" w:rsidR="00A66C18" w:rsidRPr="0007686E" w:rsidRDefault="00A66C18" w:rsidP="00A66C18">
      <w:pPr>
        <w:rPr>
          <w:rFonts w:ascii="Times New Roman" w:hAnsi="Times New Roman" w:cs="Times New Roman"/>
          <w:b/>
          <w:bCs/>
          <w:sz w:val="28"/>
          <w:szCs w:val="28"/>
        </w:rPr>
      </w:pPr>
      <w:r w:rsidRPr="0007686E">
        <w:rPr>
          <w:rFonts w:ascii="Times New Roman" w:hAnsi="Times New Roman" w:cs="Times New Roman"/>
          <w:b/>
          <w:bCs/>
          <w:sz w:val="28"/>
          <w:szCs w:val="28"/>
        </w:rPr>
        <w:t>Об’єднана територіальна громада.</w:t>
      </w:r>
    </w:p>
    <w:p w14:paraId="31ECC2C5" w14:textId="559A89F9"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1)Інституції та органи самоорганізації населення ( інституція старост, ОСББ</w:t>
      </w:r>
      <w:r w:rsidR="005A1D80">
        <w:rPr>
          <w:rFonts w:ascii="Times New Roman" w:hAnsi="Times New Roman" w:cs="Times New Roman"/>
          <w:sz w:val="28"/>
          <w:szCs w:val="28"/>
        </w:rPr>
        <w:t xml:space="preserve"> та ін.)</w:t>
      </w:r>
    </w:p>
    <w:p w14:paraId="62F8CAB8" w14:textId="77777777" w:rsidR="00A66C18" w:rsidRPr="0007686E" w:rsidRDefault="00A66C18" w:rsidP="00A66C18">
      <w:pPr>
        <w:rPr>
          <w:rFonts w:ascii="Times New Roman" w:hAnsi="Times New Roman" w:cs="Times New Roman"/>
          <w:sz w:val="28"/>
          <w:szCs w:val="28"/>
        </w:rPr>
      </w:pPr>
      <w:r w:rsidRPr="0007686E">
        <w:rPr>
          <w:rFonts w:ascii="Times New Roman" w:hAnsi="Times New Roman" w:cs="Times New Roman"/>
          <w:sz w:val="28"/>
          <w:szCs w:val="28"/>
        </w:rPr>
        <w:t xml:space="preserve">2) </w:t>
      </w:r>
      <w:proofErr w:type="spellStart"/>
      <w:r w:rsidRPr="0007686E">
        <w:rPr>
          <w:rFonts w:ascii="Times New Roman" w:hAnsi="Times New Roman" w:cs="Times New Roman"/>
          <w:sz w:val="28"/>
          <w:szCs w:val="28"/>
        </w:rPr>
        <w:t>Волонтерство</w:t>
      </w:r>
      <w:proofErr w:type="spellEnd"/>
      <w:r w:rsidRPr="0007686E">
        <w:rPr>
          <w:rFonts w:ascii="Times New Roman" w:hAnsi="Times New Roman" w:cs="Times New Roman"/>
          <w:sz w:val="28"/>
          <w:szCs w:val="28"/>
        </w:rPr>
        <w:t xml:space="preserve"> в громаді.</w:t>
      </w:r>
    </w:p>
    <w:p w14:paraId="6BDC3A14" w14:textId="77777777" w:rsidR="005A1D80" w:rsidRDefault="005A1D80" w:rsidP="00A66C18">
      <w:pPr>
        <w:rPr>
          <w:rFonts w:ascii="Times New Roman" w:hAnsi="Times New Roman" w:cs="Times New Roman"/>
          <w:b/>
          <w:bCs/>
          <w:sz w:val="28"/>
          <w:szCs w:val="28"/>
        </w:rPr>
      </w:pPr>
      <w:r>
        <w:rPr>
          <w:rFonts w:ascii="Times New Roman" w:hAnsi="Times New Roman" w:cs="Times New Roman"/>
          <w:b/>
          <w:bCs/>
          <w:sz w:val="28"/>
          <w:szCs w:val="28"/>
        </w:rPr>
        <w:t>Підсумкове заняття.</w:t>
      </w:r>
    </w:p>
    <w:p w14:paraId="7D85D5CC" w14:textId="0928589D" w:rsidR="00A66C18" w:rsidRPr="0007686E" w:rsidRDefault="005A1D80" w:rsidP="00A66C18">
      <w:pPr>
        <w:rPr>
          <w:rFonts w:ascii="Times New Roman" w:hAnsi="Times New Roman" w:cs="Times New Roman"/>
          <w:sz w:val="28"/>
          <w:szCs w:val="28"/>
        </w:rPr>
      </w:pPr>
      <w:r>
        <w:rPr>
          <w:rFonts w:ascii="Times New Roman" w:hAnsi="Times New Roman" w:cs="Times New Roman"/>
          <w:b/>
          <w:bCs/>
          <w:sz w:val="28"/>
          <w:szCs w:val="28"/>
        </w:rPr>
        <w:t xml:space="preserve"> </w:t>
      </w:r>
      <w:r w:rsidR="00A66C18" w:rsidRPr="0007686E">
        <w:rPr>
          <w:rFonts w:ascii="Times New Roman" w:hAnsi="Times New Roman" w:cs="Times New Roman"/>
          <w:b/>
          <w:bCs/>
          <w:sz w:val="28"/>
          <w:szCs w:val="28"/>
        </w:rPr>
        <w:t>Я в громаді: сьогодні, тепер, в майбутньому</w:t>
      </w:r>
    </w:p>
    <w:p w14:paraId="1267F4F7" w14:textId="77777777" w:rsidR="00A66C18" w:rsidRDefault="00A66C18" w:rsidP="00A66C18">
      <w:pPr>
        <w:rPr>
          <w:rFonts w:ascii="Times New Roman" w:hAnsi="Times New Roman" w:cs="Times New Roman"/>
          <w:b/>
          <w:bCs/>
          <w:sz w:val="28"/>
          <w:szCs w:val="28"/>
        </w:rPr>
      </w:pPr>
      <w:r w:rsidRPr="0007686E">
        <w:rPr>
          <w:rFonts w:ascii="Times New Roman" w:hAnsi="Times New Roman" w:cs="Times New Roman"/>
          <w:b/>
          <w:bCs/>
          <w:sz w:val="28"/>
          <w:szCs w:val="28"/>
        </w:rPr>
        <w:t>Дебрифінг/круглий стіл «Робимо життя громади кращим»</w:t>
      </w:r>
    </w:p>
    <w:p w14:paraId="5787B3C3" w14:textId="77777777" w:rsidR="005A1D80" w:rsidRDefault="005A1D80" w:rsidP="00A66C18">
      <w:pPr>
        <w:rPr>
          <w:rFonts w:ascii="Times New Roman" w:hAnsi="Times New Roman" w:cs="Times New Roman"/>
          <w:b/>
          <w:bCs/>
          <w:sz w:val="32"/>
          <w:szCs w:val="32"/>
        </w:rPr>
      </w:pPr>
    </w:p>
    <w:p w14:paraId="2D0A82AE" w14:textId="77777777" w:rsidR="005A1D80" w:rsidRDefault="005A1D80" w:rsidP="00A66C18">
      <w:pPr>
        <w:rPr>
          <w:rFonts w:ascii="Times New Roman" w:hAnsi="Times New Roman" w:cs="Times New Roman"/>
          <w:b/>
          <w:bCs/>
          <w:sz w:val="32"/>
          <w:szCs w:val="32"/>
        </w:rPr>
      </w:pPr>
    </w:p>
    <w:p w14:paraId="588A5E36" w14:textId="77777777" w:rsidR="005A1D80" w:rsidRDefault="005A1D80" w:rsidP="00A66C18">
      <w:pPr>
        <w:rPr>
          <w:rFonts w:ascii="Times New Roman" w:hAnsi="Times New Roman" w:cs="Times New Roman"/>
          <w:b/>
          <w:bCs/>
          <w:sz w:val="32"/>
          <w:szCs w:val="32"/>
        </w:rPr>
      </w:pPr>
    </w:p>
    <w:p w14:paraId="5AD1BD74" w14:textId="77777777" w:rsidR="005A1D80" w:rsidRDefault="005A1D80" w:rsidP="00A66C18">
      <w:pPr>
        <w:rPr>
          <w:rFonts w:ascii="Times New Roman" w:hAnsi="Times New Roman" w:cs="Times New Roman"/>
          <w:b/>
          <w:bCs/>
          <w:sz w:val="32"/>
          <w:szCs w:val="32"/>
        </w:rPr>
      </w:pPr>
    </w:p>
    <w:p w14:paraId="1B5D0BE9" w14:textId="77777777" w:rsidR="005A1D80" w:rsidRDefault="005A1D80" w:rsidP="00A66C18">
      <w:pPr>
        <w:rPr>
          <w:rFonts w:ascii="Times New Roman" w:hAnsi="Times New Roman" w:cs="Times New Roman"/>
          <w:b/>
          <w:bCs/>
          <w:sz w:val="32"/>
          <w:szCs w:val="32"/>
        </w:rPr>
      </w:pPr>
    </w:p>
    <w:p w14:paraId="71E9DE4E" w14:textId="77777777" w:rsidR="005A1D80" w:rsidRDefault="005A1D80" w:rsidP="00A66C18">
      <w:pPr>
        <w:rPr>
          <w:rFonts w:ascii="Times New Roman" w:hAnsi="Times New Roman" w:cs="Times New Roman"/>
          <w:b/>
          <w:bCs/>
          <w:sz w:val="32"/>
          <w:szCs w:val="32"/>
        </w:rPr>
      </w:pPr>
    </w:p>
    <w:p w14:paraId="392D52F7" w14:textId="5B9EB09A" w:rsidR="00A66C18" w:rsidRDefault="00A66C18" w:rsidP="00A66C18">
      <w:pPr>
        <w:rPr>
          <w:rFonts w:ascii="Times New Roman" w:hAnsi="Times New Roman" w:cs="Times New Roman"/>
          <w:b/>
          <w:bCs/>
          <w:sz w:val="32"/>
          <w:szCs w:val="32"/>
        </w:rPr>
      </w:pPr>
      <w:r w:rsidRPr="00717028">
        <w:rPr>
          <w:rFonts w:ascii="Times New Roman" w:hAnsi="Times New Roman" w:cs="Times New Roman"/>
          <w:b/>
          <w:bCs/>
          <w:sz w:val="32"/>
          <w:szCs w:val="32"/>
        </w:rPr>
        <w:lastRenderedPageBreak/>
        <w:t>Прогнозований результат</w:t>
      </w:r>
    </w:p>
    <w:p w14:paraId="1AD4A027" w14:textId="77777777" w:rsidR="00A66C18" w:rsidRPr="005A1D80" w:rsidRDefault="00A66C18" w:rsidP="00A66C18">
      <w:pPr>
        <w:rPr>
          <w:rFonts w:ascii="Times New Roman" w:hAnsi="Times New Roman" w:cs="Times New Roman"/>
          <w:b/>
          <w:bCs/>
          <w:sz w:val="32"/>
          <w:szCs w:val="32"/>
        </w:rPr>
      </w:pPr>
      <w:r w:rsidRPr="005A1D80">
        <w:rPr>
          <w:rFonts w:ascii="Times New Roman" w:hAnsi="Times New Roman" w:cs="Times New Roman"/>
          <w:b/>
          <w:bCs/>
          <w:sz w:val="32"/>
          <w:szCs w:val="32"/>
        </w:rPr>
        <w:t>Учень/учениця:</w:t>
      </w:r>
    </w:p>
    <w:p w14:paraId="6A10CA83"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 xml:space="preserve">-знають і володіють поняттями: «громада», </w:t>
      </w:r>
      <w:r>
        <w:rPr>
          <w:rFonts w:ascii="Times New Roman" w:hAnsi="Times New Roman" w:cs="Times New Roman"/>
          <w:sz w:val="32"/>
          <w:szCs w:val="32"/>
        </w:rPr>
        <w:t xml:space="preserve">« територіальна громада», </w:t>
      </w:r>
      <w:r w:rsidRPr="00731215">
        <w:rPr>
          <w:rFonts w:ascii="Times New Roman" w:hAnsi="Times New Roman" w:cs="Times New Roman"/>
          <w:sz w:val="32"/>
          <w:szCs w:val="32"/>
        </w:rPr>
        <w:t>«самоврядування», «власність», «самоорганізація громади», «вибори»</w:t>
      </w:r>
      <w:r>
        <w:rPr>
          <w:rFonts w:ascii="Times New Roman" w:hAnsi="Times New Roman" w:cs="Times New Roman"/>
          <w:sz w:val="32"/>
          <w:szCs w:val="32"/>
        </w:rPr>
        <w:t>, «лідер»</w:t>
      </w:r>
      <w:r w:rsidRPr="00731215">
        <w:rPr>
          <w:rFonts w:ascii="Times New Roman" w:hAnsi="Times New Roman" w:cs="Times New Roman"/>
          <w:sz w:val="32"/>
          <w:szCs w:val="32"/>
        </w:rPr>
        <w:t>;</w:t>
      </w:r>
    </w:p>
    <w:p w14:paraId="2135F555"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 активно слухають, обговорюють, аналізують і дають об’єктивну оцінку результатів діяльності міської ради, її депутатського корпусу;</w:t>
      </w:r>
    </w:p>
    <w:p w14:paraId="2E118D61"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-конструктивно моделюють перспективи розвитку територіальної громади;</w:t>
      </w:r>
    </w:p>
    <w:p w14:paraId="7269915C"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-усвідомлюють значення відповідального громадянства;</w:t>
      </w:r>
    </w:p>
    <w:p w14:paraId="56FA6F6E"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 критично оцінюють власні позиції, можливості особистого внеску сьогодні і в майбутньому у розвиток громади, збереження інфраструктури міста;</w:t>
      </w:r>
    </w:p>
    <w:p w14:paraId="6091B649"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 оволодівають навичками етики спілкування, позитивної міжособистісної комунікації;</w:t>
      </w:r>
    </w:p>
    <w:p w14:paraId="510AFADD" w14:textId="77777777" w:rsidR="00A66C18" w:rsidRPr="00731215" w:rsidRDefault="00A66C18" w:rsidP="00A66C18">
      <w:pPr>
        <w:rPr>
          <w:rFonts w:ascii="Times New Roman" w:hAnsi="Times New Roman" w:cs="Times New Roman"/>
          <w:sz w:val="32"/>
          <w:szCs w:val="32"/>
        </w:rPr>
      </w:pPr>
      <w:r w:rsidRPr="00731215">
        <w:rPr>
          <w:rFonts w:ascii="Times New Roman" w:hAnsi="Times New Roman" w:cs="Times New Roman"/>
          <w:sz w:val="32"/>
          <w:szCs w:val="32"/>
        </w:rPr>
        <w:t>- проявляють готовність до участі у волонтерському русі та доброчинних акціях за умов не лише воєнного стану, а й в мирний час.</w:t>
      </w:r>
    </w:p>
    <w:p w14:paraId="2D46E327" w14:textId="77777777" w:rsidR="00A66C18" w:rsidRDefault="00A66C18" w:rsidP="00A66C18">
      <w:pPr>
        <w:rPr>
          <w:rFonts w:ascii="Times New Roman" w:hAnsi="Times New Roman" w:cs="Times New Roman"/>
          <w:b/>
          <w:bCs/>
          <w:sz w:val="28"/>
          <w:szCs w:val="28"/>
        </w:rPr>
      </w:pPr>
      <w:r>
        <w:rPr>
          <w:rFonts w:ascii="Times New Roman" w:hAnsi="Times New Roman" w:cs="Times New Roman"/>
          <w:b/>
          <w:bCs/>
          <w:sz w:val="28"/>
          <w:szCs w:val="28"/>
        </w:rPr>
        <w:br w:type="page"/>
      </w:r>
    </w:p>
    <w:p w14:paraId="1385141B" w14:textId="77777777" w:rsidR="00A66C18" w:rsidRDefault="00A66C18" w:rsidP="00A66C18">
      <w:pPr>
        <w:rPr>
          <w:rFonts w:ascii="Times New Roman" w:hAnsi="Times New Roman" w:cs="Times New Roman"/>
          <w:b/>
          <w:bCs/>
          <w:sz w:val="28"/>
          <w:szCs w:val="28"/>
        </w:rPr>
      </w:pPr>
      <w:bookmarkStart w:id="1" w:name="_Hlk207977853"/>
      <w:r>
        <w:rPr>
          <w:rFonts w:ascii="Times New Roman" w:hAnsi="Times New Roman" w:cs="Times New Roman"/>
          <w:b/>
          <w:bCs/>
          <w:sz w:val="28"/>
          <w:szCs w:val="28"/>
        </w:rPr>
        <w:lastRenderedPageBreak/>
        <w:t>Заняття 1</w:t>
      </w:r>
    </w:p>
    <w:p w14:paraId="7361077A" w14:textId="77777777" w:rsidR="00A66C18" w:rsidRPr="0007686E" w:rsidRDefault="00A66C18" w:rsidP="00A66C18">
      <w:pPr>
        <w:spacing w:after="0" w:line="240" w:lineRule="auto"/>
        <w:jc w:val="both"/>
        <w:rPr>
          <w:rFonts w:ascii="Times New Roman" w:hAnsi="Times New Roman" w:cs="Times New Roman"/>
          <w:b/>
          <w:bCs/>
          <w:sz w:val="28"/>
          <w:szCs w:val="28"/>
        </w:rPr>
      </w:pPr>
      <w:r w:rsidRPr="0007686E">
        <w:rPr>
          <w:rFonts w:ascii="Times New Roman" w:hAnsi="Times New Roman" w:cs="Times New Roman"/>
          <w:b/>
          <w:bCs/>
          <w:sz w:val="28"/>
          <w:szCs w:val="28"/>
        </w:rPr>
        <w:t>Що таке громада і місцеве самоврядування</w:t>
      </w:r>
    </w:p>
    <w:p w14:paraId="6C68D1F2" w14:textId="77777777" w:rsidR="00A66C18" w:rsidRPr="00731215" w:rsidRDefault="00A66C18" w:rsidP="00A66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31215">
        <w:rPr>
          <w:rFonts w:ascii="Times New Roman" w:hAnsi="Times New Roman" w:cs="Times New Roman"/>
          <w:sz w:val="28"/>
          <w:szCs w:val="28"/>
        </w:rPr>
        <w:t>Населення чи громада? Шляхи формування громади.</w:t>
      </w:r>
    </w:p>
    <w:p w14:paraId="0C4B3039" w14:textId="77777777" w:rsidR="00A66C18" w:rsidRPr="0007686E" w:rsidRDefault="00A66C18" w:rsidP="00A66C18">
      <w:pPr>
        <w:rPr>
          <w:rFonts w:ascii="Times New Roman" w:hAnsi="Times New Roman" w:cs="Times New Roman"/>
          <w:b/>
          <w:bCs/>
          <w:sz w:val="28"/>
          <w:szCs w:val="28"/>
        </w:rPr>
      </w:pPr>
      <w:r>
        <w:rPr>
          <w:rFonts w:ascii="Times New Roman" w:hAnsi="Times New Roman" w:cs="Times New Roman"/>
          <w:sz w:val="28"/>
          <w:szCs w:val="28"/>
        </w:rPr>
        <w:t>2.</w:t>
      </w:r>
      <w:r w:rsidRPr="0007686E">
        <w:rPr>
          <w:rFonts w:ascii="Times New Roman" w:hAnsi="Times New Roman" w:cs="Times New Roman"/>
          <w:sz w:val="28"/>
          <w:szCs w:val="28"/>
        </w:rPr>
        <w:t>Історія появи самоврядування у світі, Україні, Вінниці</w:t>
      </w:r>
      <w:r>
        <w:rPr>
          <w:rFonts w:ascii="Times New Roman" w:hAnsi="Times New Roman" w:cs="Times New Roman"/>
          <w:sz w:val="28"/>
          <w:szCs w:val="28"/>
        </w:rPr>
        <w:t>.</w:t>
      </w:r>
    </w:p>
    <w:p w14:paraId="3B859F33" w14:textId="77777777" w:rsidR="00A66C18" w:rsidRPr="00BE0E34" w:rsidRDefault="00A66C18" w:rsidP="00A66C18">
      <w:pPr>
        <w:jc w:val="both"/>
        <w:rPr>
          <w:rFonts w:ascii="Times New Roman" w:hAnsi="Times New Roman" w:cs="Times New Roman"/>
          <w:b/>
          <w:bCs/>
          <w:sz w:val="28"/>
          <w:szCs w:val="28"/>
        </w:rPr>
      </w:pPr>
      <w:bookmarkStart w:id="2" w:name="_Hlk207790143"/>
      <w:r w:rsidRPr="00BE0E34">
        <w:rPr>
          <w:rFonts w:ascii="Times New Roman" w:hAnsi="Times New Roman" w:cs="Times New Roman"/>
          <w:b/>
          <w:bCs/>
          <w:sz w:val="28"/>
          <w:szCs w:val="28"/>
        </w:rPr>
        <w:t>Очікування</w:t>
      </w:r>
    </w:p>
    <w:p w14:paraId="10392C9D" w14:textId="77777777" w:rsidR="00A66C18" w:rsidRPr="00BE0E34" w:rsidRDefault="00A66C18" w:rsidP="00A66C18">
      <w:pPr>
        <w:jc w:val="both"/>
        <w:rPr>
          <w:rFonts w:ascii="Times New Roman" w:hAnsi="Times New Roman" w:cs="Times New Roman"/>
          <w:b/>
          <w:bCs/>
          <w:sz w:val="28"/>
          <w:szCs w:val="28"/>
        </w:rPr>
      </w:pPr>
      <w:r w:rsidRPr="00BE0E34">
        <w:rPr>
          <w:rFonts w:ascii="Times New Roman" w:hAnsi="Times New Roman" w:cs="Times New Roman"/>
          <w:b/>
          <w:bCs/>
          <w:sz w:val="28"/>
          <w:szCs w:val="28"/>
        </w:rPr>
        <w:t>учень/учениця:</w:t>
      </w:r>
    </w:p>
    <w:bookmarkEnd w:id="2"/>
    <w:p w14:paraId="7C7148A4" w14:textId="77777777" w:rsidR="00A66C18" w:rsidRDefault="00A66C18" w:rsidP="00A66C18">
      <w:pPr>
        <w:jc w:val="both"/>
        <w:rPr>
          <w:rFonts w:ascii="Times New Roman" w:hAnsi="Times New Roman" w:cs="Times New Roman"/>
          <w:sz w:val="28"/>
          <w:szCs w:val="28"/>
        </w:rPr>
      </w:pPr>
      <w:r w:rsidRPr="00BE0E34">
        <w:rPr>
          <w:rFonts w:ascii="Times New Roman" w:hAnsi="Times New Roman" w:cs="Times New Roman"/>
          <w:b/>
          <w:bCs/>
          <w:sz w:val="28"/>
          <w:szCs w:val="28"/>
        </w:rPr>
        <w:t>знають і розрізняють</w:t>
      </w:r>
      <w:r>
        <w:rPr>
          <w:rFonts w:ascii="Times New Roman" w:hAnsi="Times New Roman" w:cs="Times New Roman"/>
          <w:sz w:val="28"/>
          <w:szCs w:val="28"/>
        </w:rPr>
        <w:t xml:space="preserve"> поняття «населення», «громада», територіальна громада»;</w:t>
      </w:r>
    </w:p>
    <w:p w14:paraId="20FCB1F8" w14:textId="77777777" w:rsidR="00A66C18" w:rsidRDefault="00A66C18" w:rsidP="00A66C18">
      <w:pPr>
        <w:jc w:val="both"/>
        <w:rPr>
          <w:rFonts w:ascii="Times New Roman" w:hAnsi="Times New Roman" w:cs="Times New Roman"/>
          <w:sz w:val="28"/>
          <w:szCs w:val="28"/>
        </w:rPr>
      </w:pPr>
      <w:r w:rsidRPr="00BE0E34">
        <w:rPr>
          <w:rFonts w:ascii="Times New Roman" w:hAnsi="Times New Roman" w:cs="Times New Roman"/>
          <w:b/>
          <w:bCs/>
          <w:sz w:val="28"/>
          <w:szCs w:val="28"/>
        </w:rPr>
        <w:t>усвідомлюють</w:t>
      </w:r>
      <w:r>
        <w:rPr>
          <w:rFonts w:ascii="Times New Roman" w:hAnsi="Times New Roman" w:cs="Times New Roman"/>
          <w:sz w:val="28"/>
          <w:szCs w:val="28"/>
        </w:rPr>
        <w:t xml:space="preserve"> значення єдності і відповідальності громади; </w:t>
      </w:r>
    </w:p>
    <w:p w14:paraId="19442A46" w14:textId="77777777" w:rsidR="00A66C18" w:rsidRDefault="00A66C18" w:rsidP="00A66C18">
      <w:pPr>
        <w:jc w:val="both"/>
        <w:rPr>
          <w:rFonts w:ascii="Times New Roman" w:hAnsi="Times New Roman" w:cs="Times New Roman"/>
          <w:sz w:val="28"/>
          <w:szCs w:val="28"/>
        </w:rPr>
      </w:pPr>
      <w:r w:rsidRPr="00BE0E34">
        <w:rPr>
          <w:rFonts w:ascii="Times New Roman" w:hAnsi="Times New Roman" w:cs="Times New Roman"/>
          <w:b/>
          <w:bCs/>
          <w:sz w:val="28"/>
          <w:szCs w:val="28"/>
        </w:rPr>
        <w:t>пояснюють</w:t>
      </w:r>
      <w:r>
        <w:rPr>
          <w:rFonts w:ascii="Times New Roman" w:hAnsi="Times New Roman" w:cs="Times New Roman"/>
          <w:sz w:val="28"/>
          <w:szCs w:val="28"/>
        </w:rPr>
        <w:t xml:space="preserve"> процес перетворення населення в громаду та переваги життя в громаді;</w:t>
      </w:r>
    </w:p>
    <w:p w14:paraId="6716753A" w14:textId="77777777" w:rsidR="00A66C18" w:rsidRDefault="00A66C18" w:rsidP="00A66C18">
      <w:pPr>
        <w:jc w:val="both"/>
        <w:rPr>
          <w:rFonts w:ascii="Times New Roman" w:hAnsi="Times New Roman" w:cs="Times New Roman"/>
          <w:sz w:val="28"/>
          <w:szCs w:val="28"/>
        </w:rPr>
      </w:pPr>
      <w:r w:rsidRPr="00656375">
        <w:rPr>
          <w:rFonts w:ascii="Times New Roman" w:hAnsi="Times New Roman" w:cs="Times New Roman"/>
          <w:b/>
          <w:bCs/>
          <w:sz w:val="28"/>
          <w:szCs w:val="28"/>
        </w:rPr>
        <w:t>знають історію</w:t>
      </w:r>
      <w:r>
        <w:rPr>
          <w:rFonts w:ascii="Times New Roman" w:hAnsi="Times New Roman" w:cs="Times New Roman"/>
          <w:sz w:val="28"/>
          <w:szCs w:val="28"/>
        </w:rPr>
        <w:t xml:space="preserve"> становлення самоврядування у м. Вінниці.</w:t>
      </w:r>
    </w:p>
    <w:p w14:paraId="639C1BF1" w14:textId="77777777" w:rsidR="00A66C18" w:rsidRPr="00DB6D2D" w:rsidRDefault="00A66C18" w:rsidP="00A66C18">
      <w:pPr>
        <w:jc w:val="both"/>
        <w:rPr>
          <w:rFonts w:ascii="Times New Roman" w:hAnsi="Times New Roman" w:cs="Times New Roman"/>
          <w:b/>
          <w:bCs/>
          <w:sz w:val="28"/>
          <w:szCs w:val="28"/>
        </w:rPr>
      </w:pPr>
      <w:r w:rsidRPr="00DB6D2D">
        <w:rPr>
          <w:rFonts w:ascii="Times New Roman" w:hAnsi="Times New Roman" w:cs="Times New Roman"/>
          <w:b/>
          <w:bCs/>
          <w:sz w:val="28"/>
          <w:szCs w:val="28"/>
        </w:rPr>
        <w:t>Крок 1.</w:t>
      </w:r>
    </w:p>
    <w:p w14:paraId="76E8DFA3" w14:textId="77777777" w:rsidR="00A66C18" w:rsidRDefault="00A66C18" w:rsidP="00A66C18">
      <w:pPr>
        <w:jc w:val="both"/>
        <w:rPr>
          <w:rFonts w:ascii="Times New Roman" w:hAnsi="Times New Roman" w:cs="Times New Roman"/>
          <w:sz w:val="28"/>
          <w:szCs w:val="28"/>
        </w:rPr>
      </w:pPr>
      <w:r>
        <w:rPr>
          <w:rFonts w:ascii="Times New Roman" w:hAnsi="Times New Roman" w:cs="Times New Roman"/>
          <w:b/>
          <w:bCs/>
          <w:sz w:val="28"/>
          <w:szCs w:val="28"/>
        </w:rPr>
        <w:t>1.1.</w:t>
      </w:r>
      <w:bookmarkStart w:id="3" w:name="_Hlk207788053"/>
      <w:r w:rsidRPr="00102530">
        <w:rPr>
          <w:rFonts w:ascii="Times New Roman" w:hAnsi="Times New Roman" w:cs="Times New Roman"/>
          <w:b/>
          <w:bCs/>
          <w:sz w:val="28"/>
          <w:szCs w:val="28"/>
        </w:rPr>
        <w:t>Інформаційний блок вчителя</w:t>
      </w:r>
      <w:r>
        <w:rPr>
          <w:rFonts w:ascii="Times New Roman" w:hAnsi="Times New Roman" w:cs="Times New Roman"/>
          <w:b/>
          <w:bCs/>
          <w:sz w:val="28"/>
          <w:szCs w:val="28"/>
        </w:rPr>
        <w:t>/вчительки</w:t>
      </w:r>
      <w:r>
        <w:rPr>
          <w:rFonts w:ascii="Times New Roman" w:hAnsi="Times New Roman" w:cs="Times New Roman"/>
          <w:sz w:val="28"/>
          <w:szCs w:val="28"/>
        </w:rPr>
        <w:t xml:space="preserve">. </w:t>
      </w:r>
      <w:bookmarkEnd w:id="3"/>
      <w:r>
        <w:rPr>
          <w:rFonts w:ascii="Times New Roman" w:hAnsi="Times New Roman" w:cs="Times New Roman"/>
          <w:sz w:val="28"/>
          <w:szCs w:val="28"/>
        </w:rPr>
        <w:t>В ХХІ ст. у свідомості українців же подолано стереотип розуміння того, що «громада»-це пережиток минулого, архаїчне слово. Прийшло усвідомлення того, що громади в наш час відіграють неабияку роль у повсякденному житті, стали дієвим маркером соціальної активності.</w:t>
      </w:r>
    </w:p>
    <w:p w14:paraId="5ED8706A"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Наше завдання- набути громадянської компетентності, щоб активно інтегрувати у життя місцевої громади, органів та інституцій місцевого самоврядування в майбутньому.</w:t>
      </w:r>
    </w:p>
    <w:p w14:paraId="305D8A9F" w14:textId="77777777" w:rsidR="00A66C18" w:rsidRPr="00FD1D37" w:rsidRDefault="00A66C18" w:rsidP="00A66C18">
      <w:pPr>
        <w:jc w:val="both"/>
        <w:rPr>
          <w:rFonts w:ascii="Times New Roman" w:hAnsi="Times New Roman" w:cs="Times New Roman"/>
          <w:b/>
          <w:bCs/>
          <w:sz w:val="28"/>
          <w:szCs w:val="28"/>
        </w:rPr>
      </w:pPr>
      <w:r w:rsidRPr="00FD1D37">
        <w:rPr>
          <w:rFonts w:ascii="Times New Roman" w:hAnsi="Times New Roman" w:cs="Times New Roman"/>
          <w:b/>
          <w:bCs/>
          <w:sz w:val="28"/>
          <w:szCs w:val="28"/>
        </w:rPr>
        <w:t>Крок</w:t>
      </w:r>
      <w:r>
        <w:rPr>
          <w:rFonts w:ascii="Times New Roman" w:hAnsi="Times New Roman" w:cs="Times New Roman"/>
          <w:b/>
          <w:bCs/>
          <w:sz w:val="28"/>
          <w:szCs w:val="28"/>
        </w:rPr>
        <w:t xml:space="preserve"> </w:t>
      </w:r>
      <w:r w:rsidRPr="00FD1D37">
        <w:rPr>
          <w:rFonts w:ascii="Times New Roman" w:hAnsi="Times New Roman" w:cs="Times New Roman"/>
          <w:b/>
          <w:bCs/>
          <w:sz w:val="28"/>
          <w:szCs w:val="28"/>
        </w:rPr>
        <w:t>2.</w:t>
      </w:r>
    </w:p>
    <w:p w14:paraId="0F9BAFC2" w14:textId="77777777" w:rsidR="00A66C18" w:rsidRPr="00FD0D95" w:rsidRDefault="00A66C18" w:rsidP="00A66C18">
      <w:pPr>
        <w:jc w:val="both"/>
        <w:rPr>
          <w:rFonts w:ascii="Times New Roman" w:hAnsi="Times New Roman" w:cs="Times New Roman"/>
          <w:sz w:val="28"/>
          <w:szCs w:val="28"/>
        </w:rPr>
      </w:pPr>
      <w:r w:rsidRPr="00FD1D37">
        <w:rPr>
          <w:rFonts w:ascii="Times New Roman" w:hAnsi="Times New Roman" w:cs="Times New Roman"/>
          <w:b/>
          <w:bCs/>
          <w:sz w:val="28"/>
          <w:szCs w:val="28"/>
        </w:rPr>
        <w:t>2.1</w:t>
      </w:r>
      <w:r>
        <w:rPr>
          <w:rFonts w:ascii="Times New Roman" w:hAnsi="Times New Roman" w:cs="Times New Roman"/>
          <w:sz w:val="28"/>
          <w:szCs w:val="28"/>
        </w:rPr>
        <w:t xml:space="preserve">.Об’єднайте учнів у групи (5-7 осіб) Запропонуйте їм порівняти поняття:  </w:t>
      </w:r>
      <w:r w:rsidRPr="00FD1D37">
        <w:rPr>
          <w:rFonts w:ascii="Times New Roman" w:hAnsi="Times New Roman" w:cs="Times New Roman"/>
          <w:b/>
          <w:bCs/>
          <w:sz w:val="28"/>
          <w:szCs w:val="28"/>
        </w:rPr>
        <w:t>«населення», «громада», « територіальна громада».</w:t>
      </w:r>
      <w:r>
        <w:rPr>
          <w:rFonts w:ascii="Times New Roman" w:hAnsi="Times New Roman" w:cs="Times New Roman"/>
          <w:b/>
          <w:bCs/>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Див.ГЛОСАРІЙ</w:t>
      </w:r>
      <w:proofErr w:type="spellEnd"/>
      <w:r>
        <w:rPr>
          <w:rFonts w:ascii="Times New Roman" w:hAnsi="Times New Roman" w:cs="Times New Roman"/>
          <w:sz w:val="28"/>
          <w:szCs w:val="28"/>
        </w:rPr>
        <w:t xml:space="preserve"> п.1-3)</w:t>
      </w:r>
    </w:p>
    <w:p w14:paraId="62B26F94" w14:textId="77777777" w:rsidR="00A66C18" w:rsidRDefault="00A66C18" w:rsidP="00A66C18">
      <w:pPr>
        <w:jc w:val="both"/>
        <w:rPr>
          <w:rFonts w:ascii="Times New Roman" w:hAnsi="Times New Roman" w:cs="Times New Roman"/>
          <w:sz w:val="28"/>
          <w:szCs w:val="28"/>
        </w:rPr>
      </w:pPr>
      <w:r>
        <w:rPr>
          <w:rFonts w:ascii="Times New Roman" w:hAnsi="Times New Roman" w:cs="Times New Roman"/>
          <w:b/>
          <w:bCs/>
          <w:sz w:val="28"/>
          <w:szCs w:val="28"/>
        </w:rPr>
        <w:t>2.2.</w:t>
      </w:r>
      <w:r w:rsidRPr="00FD1D37">
        <w:rPr>
          <w:rFonts w:ascii="Times New Roman" w:hAnsi="Times New Roman" w:cs="Times New Roman"/>
          <w:sz w:val="28"/>
          <w:szCs w:val="28"/>
        </w:rPr>
        <w:t xml:space="preserve">Обговоріть </w:t>
      </w:r>
      <w:r>
        <w:rPr>
          <w:rFonts w:ascii="Times New Roman" w:hAnsi="Times New Roman" w:cs="Times New Roman"/>
          <w:sz w:val="28"/>
          <w:szCs w:val="28"/>
        </w:rPr>
        <w:t>за схемою:</w:t>
      </w:r>
    </w:p>
    <w:tbl>
      <w:tblPr>
        <w:tblStyle w:val="a4"/>
        <w:tblW w:w="0" w:type="auto"/>
        <w:tblLook w:val="04A0" w:firstRow="1" w:lastRow="0" w:firstColumn="1" w:lastColumn="0" w:noHBand="0" w:noVBand="1"/>
      </w:tblPr>
      <w:tblGrid>
        <w:gridCol w:w="3964"/>
        <w:gridCol w:w="5665"/>
      </w:tblGrid>
      <w:tr w:rsidR="00A66C18" w14:paraId="3E4A35AD" w14:textId="77777777" w:rsidTr="00BA29B5">
        <w:tc>
          <w:tcPr>
            <w:tcW w:w="3964" w:type="dxa"/>
          </w:tcPr>
          <w:p w14:paraId="726F7341" w14:textId="77777777" w:rsidR="00A66C18" w:rsidRPr="00FD1D37" w:rsidRDefault="00A66C18" w:rsidP="00BA29B5">
            <w:pPr>
              <w:jc w:val="center"/>
              <w:rPr>
                <w:rFonts w:ascii="Times New Roman" w:hAnsi="Times New Roman" w:cs="Times New Roman"/>
                <w:b/>
                <w:bCs/>
                <w:sz w:val="28"/>
                <w:szCs w:val="28"/>
              </w:rPr>
            </w:pPr>
            <w:r w:rsidRPr="00FD1D37">
              <w:rPr>
                <w:rFonts w:ascii="Times New Roman" w:hAnsi="Times New Roman" w:cs="Times New Roman"/>
                <w:b/>
                <w:bCs/>
                <w:sz w:val="28"/>
                <w:szCs w:val="28"/>
              </w:rPr>
              <w:t>НАСЕЛЕННЯ= ГРОМАДА ?</w:t>
            </w:r>
          </w:p>
        </w:tc>
        <w:tc>
          <w:tcPr>
            <w:tcW w:w="5665" w:type="dxa"/>
          </w:tcPr>
          <w:p w14:paraId="38A5736F" w14:textId="77777777" w:rsidR="00A66C18" w:rsidRPr="00FD1D37" w:rsidRDefault="00A66C18" w:rsidP="00BA29B5">
            <w:pPr>
              <w:jc w:val="center"/>
              <w:rPr>
                <w:rFonts w:ascii="Times New Roman" w:hAnsi="Times New Roman" w:cs="Times New Roman"/>
                <w:b/>
                <w:bCs/>
                <w:sz w:val="28"/>
                <w:szCs w:val="28"/>
              </w:rPr>
            </w:pPr>
            <w:r w:rsidRPr="00FD1D37">
              <w:rPr>
                <w:rFonts w:ascii="Times New Roman" w:hAnsi="Times New Roman" w:cs="Times New Roman"/>
                <w:b/>
                <w:bCs/>
                <w:sz w:val="28"/>
                <w:szCs w:val="28"/>
              </w:rPr>
              <w:t>НАСЕЛЕННЯ = ТЕРИТ</w:t>
            </w:r>
            <w:r>
              <w:rPr>
                <w:rFonts w:ascii="Times New Roman" w:hAnsi="Times New Roman" w:cs="Times New Roman"/>
                <w:b/>
                <w:bCs/>
                <w:sz w:val="28"/>
                <w:szCs w:val="28"/>
              </w:rPr>
              <w:t>О</w:t>
            </w:r>
            <w:r w:rsidRPr="00FD1D37">
              <w:rPr>
                <w:rFonts w:ascii="Times New Roman" w:hAnsi="Times New Roman" w:cs="Times New Roman"/>
                <w:b/>
                <w:bCs/>
                <w:sz w:val="28"/>
                <w:szCs w:val="28"/>
              </w:rPr>
              <w:t>РІАЛЬНА ГРОМАДА?</w:t>
            </w:r>
          </w:p>
        </w:tc>
      </w:tr>
    </w:tbl>
    <w:p w14:paraId="3FFA0B35" w14:textId="77777777" w:rsidR="00A66C18" w:rsidRDefault="00A66C18" w:rsidP="00A66C18">
      <w:pPr>
        <w:jc w:val="both"/>
        <w:rPr>
          <w:rFonts w:ascii="Times New Roman" w:hAnsi="Times New Roman" w:cs="Times New Roman"/>
          <w:b/>
          <w:bCs/>
          <w:sz w:val="28"/>
          <w:szCs w:val="28"/>
        </w:rPr>
      </w:pPr>
    </w:p>
    <w:p w14:paraId="768CD687" w14:textId="77777777" w:rsidR="00A66C18" w:rsidRDefault="00A66C18" w:rsidP="00A66C18">
      <w:pPr>
        <w:jc w:val="both"/>
        <w:rPr>
          <w:rFonts w:ascii="Times New Roman" w:hAnsi="Times New Roman" w:cs="Times New Roman"/>
          <w:b/>
          <w:bCs/>
          <w:sz w:val="28"/>
          <w:szCs w:val="28"/>
        </w:rPr>
      </w:pPr>
      <w:r w:rsidRPr="00FD0D95">
        <w:rPr>
          <w:rFonts w:ascii="Times New Roman" w:hAnsi="Times New Roman" w:cs="Times New Roman"/>
          <w:b/>
          <w:bCs/>
          <w:sz w:val="28"/>
          <w:szCs w:val="28"/>
        </w:rPr>
        <w:t xml:space="preserve">Крок </w:t>
      </w:r>
      <w:r>
        <w:rPr>
          <w:rFonts w:ascii="Times New Roman" w:hAnsi="Times New Roman" w:cs="Times New Roman"/>
          <w:b/>
          <w:bCs/>
          <w:sz w:val="28"/>
          <w:szCs w:val="28"/>
        </w:rPr>
        <w:t>3.</w:t>
      </w:r>
    </w:p>
    <w:p w14:paraId="140EF6ED" w14:textId="77777777" w:rsidR="00A66C18" w:rsidRPr="00FD0D95" w:rsidRDefault="00A66C18" w:rsidP="00A66C18">
      <w:pPr>
        <w:jc w:val="both"/>
        <w:rPr>
          <w:rFonts w:ascii="Times New Roman" w:hAnsi="Times New Roman" w:cs="Times New Roman"/>
          <w:b/>
          <w:bCs/>
          <w:sz w:val="28"/>
          <w:szCs w:val="28"/>
        </w:rPr>
      </w:pPr>
      <w:r w:rsidRPr="00102530">
        <w:rPr>
          <w:rFonts w:ascii="Times New Roman" w:hAnsi="Times New Roman" w:cs="Times New Roman"/>
          <w:b/>
          <w:bCs/>
          <w:sz w:val="28"/>
          <w:szCs w:val="28"/>
        </w:rPr>
        <w:t>3.1</w:t>
      </w:r>
      <w:r>
        <w:rPr>
          <w:rFonts w:ascii="Times New Roman" w:hAnsi="Times New Roman" w:cs="Times New Roman"/>
          <w:sz w:val="28"/>
          <w:szCs w:val="28"/>
        </w:rPr>
        <w:t xml:space="preserve">.Вправа </w:t>
      </w:r>
      <w:r w:rsidRPr="00FD0D95">
        <w:rPr>
          <w:rFonts w:ascii="Times New Roman" w:hAnsi="Times New Roman" w:cs="Times New Roman"/>
          <w:b/>
          <w:bCs/>
          <w:sz w:val="28"/>
          <w:szCs w:val="28"/>
        </w:rPr>
        <w:t>«Історична довідка».</w:t>
      </w:r>
    </w:p>
    <w:p w14:paraId="1D239B92"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 xml:space="preserve">Запропонуйте учням пригадати з часів появи «людини розумної» (40-35 </w:t>
      </w:r>
      <w:proofErr w:type="spellStart"/>
      <w:r>
        <w:rPr>
          <w:rFonts w:ascii="Times New Roman" w:hAnsi="Times New Roman" w:cs="Times New Roman"/>
          <w:sz w:val="28"/>
          <w:szCs w:val="28"/>
        </w:rPr>
        <w:t>тис.р.до.н.е</w:t>
      </w:r>
      <w:proofErr w:type="spellEnd"/>
      <w:r>
        <w:rPr>
          <w:rFonts w:ascii="Times New Roman" w:hAnsi="Times New Roman" w:cs="Times New Roman"/>
          <w:sz w:val="28"/>
          <w:szCs w:val="28"/>
        </w:rPr>
        <w:t>.) та знань з історії відтворити появу і функціонування громад у життя різних народів( традиції, коло питань, які вирішувала громада).</w:t>
      </w:r>
    </w:p>
    <w:p w14:paraId="7A13EFBA" w14:textId="77777777" w:rsidR="00A66C18" w:rsidRPr="008B6448" w:rsidRDefault="00A66C18" w:rsidP="00A66C18">
      <w:pPr>
        <w:jc w:val="both"/>
        <w:rPr>
          <w:rFonts w:ascii="Times New Roman" w:hAnsi="Times New Roman" w:cs="Times New Roman"/>
          <w:i/>
          <w:iCs/>
          <w:sz w:val="28"/>
          <w:szCs w:val="28"/>
        </w:rPr>
      </w:pPr>
      <w:r w:rsidRPr="008B6448">
        <w:rPr>
          <w:rFonts w:ascii="Times New Roman" w:hAnsi="Times New Roman" w:cs="Times New Roman"/>
          <w:i/>
          <w:iCs/>
          <w:sz w:val="28"/>
          <w:szCs w:val="28"/>
        </w:rPr>
        <w:t>В результаті обговорення форматується поетапна картина фу</w:t>
      </w:r>
      <w:r>
        <w:rPr>
          <w:rFonts w:ascii="Times New Roman" w:hAnsi="Times New Roman" w:cs="Times New Roman"/>
          <w:i/>
          <w:iCs/>
          <w:sz w:val="28"/>
          <w:szCs w:val="28"/>
        </w:rPr>
        <w:t>н</w:t>
      </w:r>
      <w:r w:rsidRPr="008B6448">
        <w:rPr>
          <w:rFonts w:ascii="Times New Roman" w:hAnsi="Times New Roman" w:cs="Times New Roman"/>
          <w:i/>
          <w:iCs/>
          <w:sz w:val="28"/>
          <w:szCs w:val="28"/>
        </w:rPr>
        <w:t>кціонування громад у різні часи, у різних народів та питання, які вирішували громади:</w:t>
      </w:r>
    </w:p>
    <w:p w14:paraId="69E09B8B" w14:textId="77777777" w:rsidR="00A66C18" w:rsidRDefault="00A66C18" w:rsidP="00A66C18">
      <w:pPr>
        <w:jc w:val="both"/>
        <w:rPr>
          <w:rFonts w:ascii="Times New Roman" w:hAnsi="Times New Roman" w:cs="Times New Roman"/>
          <w:i/>
          <w:iCs/>
          <w:sz w:val="28"/>
          <w:szCs w:val="28"/>
        </w:rPr>
      </w:pPr>
      <w:r w:rsidRPr="008B6448">
        <w:rPr>
          <w:rFonts w:ascii="Times New Roman" w:hAnsi="Times New Roman" w:cs="Times New Roman"/>
          <w:i/>
          <w:iCs/>
          <w:sz w:val="28"/>
          <w:szCs w:val="28"/>
        </w:rPr>
        <w:lastRenderedPageBreak/>
        <w:t xml:space="preserve">збори племені – збори громади сусідської общини- у </w:t>
      </w:r>
      <w:proofErr w:type="spellStart"/>
      <w:r w:rsidRPr="008B6448">
        <w:rPr>
          <w:rFonts w:ascii="Times New Roman" w:hAnsi="Times New Roman" w:cs="Times New Roman"/>
          <w:i/>
          <w:iCs/>
          <w:sz w:val="28"/>
          <w:szCs w:val="28"/>
        </w:rPr>
        <w:t>ст.Греції</w:t>
      </w:r>
      <w:proofErr w:type="spellEnd"/>
      <w:r w:rsidRPr="008B6448">
        <w:rPr>
          <w:rFonts w:ascii="Times New Roman" w:hAnsi="Times New Roman" w:cs="Times New Roman"/>
          <w:i/>
          <w:iCs/>
          <w:sz w:val="28"/>
          <w:szCs w:val="28"/>
        </w:rPr>
        <w:t xml:space="preserve"> у зборах громади не брали участь раби, жінки, приїждж</w:t>
      </w:r>
      <w:r>
        <w:rPr>
          <w:rFonts w:ascii="Times New Roman" w:hAnsi="Times New Roman" w:cs="Times New Roman"/>
          <w:i/>
          <w:iCs/>
          <w:sz w:val="28"/>
          <w:szCs w:val="28"/>
        </w:rPr>
        <w:t xml:space="preserve">і, </w:t>
      </w:r>
      <w:r w:rsidRPr="008B6448">
        <w:rPr>
          <w:rFonts w:ascii="Times New Roman" w:hAnsi="Times New Roman" w:cs="Times New Roman"/>
          <w:i/>
          <w:iCs/>
          <w:sz w:val="28"/>
          <w:szCs w:val="28"/>
        </w:rPr>
        <w:t xml:space="preserve"> віче у </w:t>
      </w:r>
      <w:proofErr w:type="spellStart"/>
      <w:r w:rsidRPr="008B6448">
        <w:rPr>
          <w:rFonts w:ascii="Times New Roman" w:hAnsi="Times New Roman" w:cs="Times New Roman"/>
          <w:i/>
          <w:iCs/>
          <w:sz w:val="28"/>
          <w:szCs w:val="28"/>
        </w:rPr>
        <w:t>сх</w:t>
      </w:r>
      <w:proofErr w:type="spellEnd"/>
      <w:r w:rsidRPr="008B6448">
        <w:rPr>
          <w:rFonts w:ascii="Times New Roman" w:hAnsi="Times New Roman" w:cs="Times New Roman"/>
          <w:i/>
          <w:iCs/>
          <w:sz w:val="28"/>
          <w:szCs w:val="28"/>
        </w:rPr>
        <w:t>. слов’ян.</w:t>
      </w:r>
    </w:p>
    <w:p w14:paraId="68BC0FC4" w14:textId="77777777" w:rsidR="00A66C18" w:rsidRPr="008B6448" w:rsidRDefault="00A66C18" w:rsidP="00A66C18">
      <w:pPr>
        <w:jc w:val="both"/>
        <w:rPr>
          <w:rFonts w:ascii="Times New Roman" w:hAnsi="Times New Roman" w:cs="Times New Roman"/>
          <w:i/>
          <w:iCs/>
          <w:sz w:val="28"/>
          <w:szCs w:val="28"/>
        </w:rPr>
      </w:pPr>
      <w:r>
        <w:rPr>
          <w:rFonts w:ascii="Times New Roman" w:hAnsi="Times New Roman" w:cs="Times New Roman"/>
          <w:i/>
          <w:iCs/>
          <w:sz w:val="28"/>
          <w:szCs w:val="28"/>
        </w:rPr>
        <w:t>Поява магдебурзького права і його поширення в Європі, українських містах Особливості отримання магдебурзького права в часи Речі Посполитої.</w:t>
      </w:r>
    </w:p>
    <w:p w14:paraId="11B5BE1A" w14:textId="77777777" w:rsidR="00A66C18" w:rsidRDefault="00A66C18" w:rsidP="00A66C18">
      <w:pPr>
        <w:jc w:val="both"/>
        <w:rPr>
          <w:rFonts w:ascii="Times New Roman" w:hAnsi="Times New Roman" w:cs="Times New Roman"/>
          <w:i/>
          <w:iCs/>
          <w:sz w:val="28"/>
          <w:szCs w:val="28"/>
        </w:rPr>
      </w:pPr>
      <w:r w:rsidRPr="008B6448">
        <w:rPr>
          <w:rFonts w:ascii="Times New Roman" w:hAnsi="Times New Roman" w:cs="Times New Roman"/>
          <w:i/>
          <w:iCs/>
          <w:sz w:val="28"/>
          <w:szCs w:val="28"/>
        </w:rPr>
        <w:t>Питання: господарські, війни, миру, вибори та усунення представників</w:t>
      </w:r>
      <w:r>
        <w:rPr>
          <w:rFonts w:ascii="Times New Roman" w:hAnsi="Times New Roman" w:cs="Times New Roman"/>
          <w:i/>
          <w:iCs/>
          <w:sz w:val="28"/>
          <w:szCs w:val="28"/>
        </w:rPr>
        <w:t xml:space="preserve"> місцевої </w:t>
      </w:r>
      <w:r w:rsidRPr="008B6448">
        <w:rPr>
          <w:rFonts w:ascii="Times New Roman" w:hAnsi="Times New Roman" w:cs="Times New Roman"/>
          <w:i/>
          <w:iCs/>
          <w:sz w:val="28"/>
          <w:szCs w:val="28"/>
        </w:rPr>
        <w:t xml:space="preserve"> влади. </w:t>
      </w:r>
    </w:p>
    <w:p w14:paraId="044AB481" w14:textId="77777777" w:rsidR="00A66C18" w:rsidRDefault="00A66C18" w:rsidP="00A66C18">
      <w:pPr>
        <w:jc w:val="both"/>
        <w:rPr>
          <w:rFonts w:ascii="Times New Roman" w:hAnsi="Times New Roman" w:cs="Times New Roman"/>
          <w:sz w:val="28"/>
          <w:szCs w:val="28"/>
        </w:rPr>
      </w:pPr>
      <w:r w:rsidRPr="00102530">
        <w:rPr>
          <w:rFonts w:ascii="Times New Roman" w:hAnsi="Times New Roman" w:cs="Times New Roman"/>
          <w:b/>
          <w:bCs/>
          <w:sz w:val="28"/>
          <w:szCs w:val="28"/>
        </w:rPr>
        <w:t>3.2</w:t>
      </w:r>
      <w:r>
        <w:rPr>
          <w:rFonts w:ascii="Times New Roman" w:hAnsi="Times New Roman" w:cs="Times New Roman"/>
          <w:sz w:val="28"/>
          <w:szCs w:val="28"/>
        </w:rPr>
        <w:t>.</w:t>
      </w:r>
      <w:r w:rsidRPr="00102530">
        <w:rPr>
          <w:rFonts w:ascii="Times New Roman" w:hAnsi="Times New Roman" w:cs="Times New Roman"/>
          <w:b/>
          <w:bCs/>
          <w:sz w:val="28"/>
          <w:szCs w:val="28"/>
        </w:rPr>
        <w:t>Інформаційний блок вчителя</w:t>
      </w:r>
      <w:r>
        <w:rPr>
          <w:rFonts w:ascii="Times New Roman" w:hAnsi="Times New Roman" w:cs="Times New Roman"/>
          <w:b/>
          <w:bCs/>
          <w:sz w:val="28"/>
          <w:szCs w:val="28"/>
        </w:rPr>
        <w:t>/вчительки</w:t>
      </w:r>
      <w:r>
        <w:rPr>
          <w:rFonts w:ascii="Times New Roman" w:hAnsi="Times New Roman" w:cs="Times New Roman"/>
          <w:sz w:val="28"/>
          <w:szCs w:val="28"/>
        </w:rPr>
        <w:t xml:space="preserve">. Українські землі перебували у складі іноземних держав: Польщі, Угорщини, Австрії, </w:t>
      </w:r>
      <w:proofErr w:type="spellStart"/>
      <w:r>
        <w:rPr>
          <w:rFonts w:ascii="Times New Roman" w:hAnsi="Times New Roman" w:cs="Times New Roman"/>
          <w:sz w:val="28"/>
          <w:szCs w:val="28"/>
        </w:rPr>
        <w:t>московії</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Але традиції громад не були викорінені  під впливом імперій. Українці збирали громади на майданах у селах, містах. Приймали рішення із впорядкування господарської діяльності (посівна, жнива, стан доріг, мостів, копання криниць, випас худоби, толока), допомога погорільцям, сиротам, будівництво храмів, відзначення свят (релігійних, побутових).</w:t>
      </w:r>
    </w:p>
    <w:p w14:paraId="40FB7029" w14:textId="77777777" w:rsidR="00A66C18" w:rsidRDefault="00A66C18" w:rsidP="00A66C18">
      <w:pPr>
        <w:jc w:val="both"/>
        <w:rPr>
          <w:rFonts w:ascii="Times New Roman" w:hAnsi="Times New Roman" w:cs="Times New Roman"/>
          <w:sz w:val="28"/>
          <w:szCs w:val="28"/>
        </w:rPr>
      </w:pPr>
      <w:r w:rsidRPr="00102530">
        <w:rPr>
          <w:rFonts w:ascii="Times New Roman" w:hAnsi="Times New Roman" w:cs="Times New Roman"/>
          <w:b/>
          <w:bCs/>
          <w:sz w:val="28"/>
          <w:szCs w:val="28"/>
        </w:rPr>
        <w:t>3.3</w:t>
      </w:r>
      <w:r>
        <w:rPr>
          <w:rFonts w:ascii="Times New Roman" w:hAnsi="Times New Roman" w:cs="Times New Roman"/>
          <w:sz w:val="28"/>
          <w:szCs w:val="28"/>
        </w:rPr>
        <w:t>.Обговорення в загальному колі.</w:t>
      </w:r>
    </w:p>
    <w:p w14:paraId="090AB0AF"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-Яке значення громадських традицій українського народу для нашого часу?</w:t>
      </w:r>
    </w:p>
    <w:p w14:paraId="7A28F09A"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 Чи можна відстежити ознаки досвіду демократичного врядування громади в Україні?</w:t>
      </w:r>
    </w:p>
    <w:p w14:paraId="0FA34BA5" w14:textId="77777777" w:rsidR="00A66C18" w:rsidRPr="0004434A" w:rsidRDefault="00A66C18" w:rsidP="00A66C18">
      <w:pPr>
        <w:jc w:val="both"/>
        <w:rPr>
          <w:rFonts w:ascii="Times New Roman" w:hAnsi="Times New Roman" w:cs="Times New Roman"/>
          <w:sz w:val="28"/>
          <w:szCs w:val="28"/>
        </w:rPr>
      </w:pPr>
      <w:r w:rsidRPr="00102530">
        <w:rPr>
          <w:rFonts w:ascii="Times New Roman" w:hAnsi="Times New Roman" w:cs="Times New Roman"/>
          <w:b/>
          <w:bCs/>
          <w:sz w:val="28"/>
          <w:szCs w:val="28"/>
        </w:rPr>
        <w:t xml:space="preserve">Крок 4. </w:t>
      </w:r>
    </w:p>
    <w:p w14:paraId="0699AA9F" w14:textId="77777777" w:rsidR="00A66C18" w:rsidRDefault="00A66C18" w:rsidP="00A66C18">
      <w:pPr>
        <w:jc w:val="both"/>
        <w:rPr>
          <w:rFonts w:ascii="Times New Roman" w:hAnsi="Times New Roman" w:cs="Times New Roman"/>
          <w:sz w:val="28"/>
          <w:szCs w:val="28"/>
        </w:rPr>
      </w:pPr>
      <w:bookmarkStart w:id="4" w:name="_Hlk209716352"/>
      <w:r w:rsidRPr="0004434A">
        <w:rPr>
          <w:rFonts w:ascii="Times New Roman" w:hAnsi="Times New Roman" w:cs="Times New Roman"/>
          <w:b/>
          <w:bCs/>
          <w:sz w:val="28"/>
          <w:szCs w:val="28"/>
        </w:rPr>
        <w:t>4.1</w:t>
      </w:r>
      <w:r w:rsidRPr="0004434A">
        <w:rPr>
          <w:rFonts w:ascii="Times New Roman" w:hAnsi="Times New Roman" w:cs="Times New Roman"/>
          <w:sz w:val="28"/>
          <w:szCs w:val="28"/>
        </w:rPr>
        <w:t>.</w:t>
      </w:r>
      <w:r w:rsidRPr="0004434A">
        <w:rPr>
          <w:rFonts w:ascii="Times New Roman" w:hAnsi="Times New Roman" w:cs="Times New Roman"/>
          <w:b/>
          <w:bCs/>
          <w:sz w:val="28"/>
          <w:szCs w:val="28"/>
        </w:rPr>
        <w:t>Вправа «Коло ідей».</w:t>
      </w:r>
      <w:r>
        <w:rPr>
          <w:rFonts w:ascii="Times New Roman" w:hAnsi="Times New Roman" w:cs="Times New Roman"/>
          <w:sz w:val="28"/>
          <w:szCs w:val="28"/>
        </w:rPr>
        <w:t xml:space="preserve"> </w:t>
      </w:r>
    </w:p>
    <w:p w14:paraId="503359A5" w14:textId="77777777" w:rsidR="00A66C18" w:rsidRDefault="00A66C18" w:rsidP="00A66C18">
      <w:pPr>
        <w:jc w:val="both"/>
        <w:rPr>
          <w:rFonts w:ascii="Times New Roman" w:hAnsi="Times New Roman" w:cs="Times New Roman"/>
          <w:sz w:val="28"/>
          <w:szCs w:val="28"/>
        </w:rPr>
      </w:pPr>
      <w:r>
        <w:rPr>
          <w:rFonts w:ascii="Times New Roman" w:hAnsi="Times New Roman" w:cs="Times New Roman"/>
          <w:sz w:val="28"/>
          <w:szCs w:val="28"/>
        </w:rPr>
        <w:t>Продовжити речення: «Населення стає громадою тоді, коли…» або обрати із переліку, додати нові:</w:t>
      </w:r>
    </w:p>
    <w:p w14:paraId="5D02FE82"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мешканці активні;</w:t>
      </w:r>
    </w:p>
    <w:p w14:paraId="56EAACD3"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небайдужі до справ громади;</w:t>
      </w:r>
    </w:p>
    <w:p w14:paraId="03F4EE34"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разом відпочивають, святкують;</w:t>
      </w:r>
    </w:p>
    <w:p w14:paraId="6662E24E"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охоче спілкуються між собою;</w:t>
      </w:r>
    </w:p>
    <w:p w14:paraId="7A90CAFC"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знаю і дотримаються законів і правил добросусідства;</w:t>
      </w:r>
    </w:p>
    <w:p w14:paraId="1FC82108"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дотримуються традицій;</w:t>
      </w:r>
    </w:p>
    <w:p w14:paraId="5BA7F091"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вболівають за спільну справу;</w:t>
      </w:r>
    </w:p>
    <w:p w14:paraId="54C4E183"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знають і дотримаються прав та обов’язків;</w:t>
      </w:r>
    </w:p>
    <w:p w14:paraId="200C3B94"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разом працюють;</w:t>
      </w:r>
    </w:p>
    <w:p w14:paraId="10566034" w14:textId="77777777" w:rsidR="00A66C18"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дружно об’єднуються для вирішення справ громади;</w:t>
      </w:r>
    </w:p>
    <w:p w14:paraId="5CB570A6" w14:textId="77777777" w:rsidR="00A66C18" w:rsidRPr="00BE0E34" w:rsidRDefault="00A66C18" w:rsidP="00A66C1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можуть </w:t>
      </w:r>
      <w:proofErr w:type="spellStart"/>
      <w:r>
        <w:rPr>
          <w:rFonts w:ascii="Times New Roman" w:hAnsi="Times New Roman" w:cs="Times New Roman"/>
          <w:sz w:val="28"/>
          <w:szCs w:val="28"/>
        </w:rPr>
        <w:t>самоорганізуватися</w:t>
      </w:r>
      <w:proofErr w:type="spellEnd"/>
      <w:r>
        <w:rPr>
          <w:rFonts w:ascii="Times New Roman" w:hAnsi="Times New Roman" w:cs="Times New Roman"/>
          <w:sz w:val="28"/>
          <w:szCs w:val="28"/>
        </w:rPr>
        <w:t>.</w:t>
      </w:r>
    </w:p>
    <w:bookmarkEnd w:id="4"/>
    <w:p w14:paraId="37AF6E44"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Крок 5</w:t>
      </w:r>
    </w:p>
    <w:p w14:paraId="6025F800"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 xml:space="preserve">Історія появи самоврядування в </w:t>
      </w:r>
      <w:proofErr w:type="spellStart"/>
      <w:r>
        <w:rPr>
          <w:rFonts w:ascii="Times New Roman" w:hAnsi="Times New Roman" w:cs="Times New Roman"/>
          <w:b/>
          <w:bCs/>
          <w:sz w:val="28"/>
          <w:szCs w:val="28"/>
        </w:rPr>
        <w:t>м.Вінниця</w:t>
      </w:r>
      <w:proofErr w:type="spellEnd"/>
      <w:r>
        <w:rPr>
          <w:rFonts w:ascii="Times New Roman" w:hAnsi="Times New Roman" w:cs="Times New Roman"/>
          <w:b/>
          <w:bCs/>
          <w:sz w:val="28"/>
          <w:szCs w:val="28"/>
        </w:rPr>
        <w:t>.</w:t>
      </w:r>
    </w:p>
    <w:p w14:paraId="5914FA00" w14:textId="77777777" w:rsidR="005A1D80" w:rsidRDefault="005A1D80" w:rsidP="00A66C18">
      <w:pPr>
        <w:jc w:val="both"/>
        <w:rPr>
          <w:rFonts w:ascii="Times New Roman" w:hAnsi="Times New Roman" w:cs="Times New Roman"/>
          <w:b/>
          <w:bCs/>
          <w:sz w:val="28"/>
          <w:szCs w:val="28"/>
        </w:rPr>
      </w:pPr>
    </w:p>
    <w:p w14:paraId="4ACA8C45" w14:textId="77777777" w:rsidR="005A1D80" w:rsidRDefault="005A1D80" w:rsidP="00A66C18">
      <w:pPr>
        <w:jc w:val="both"/>
        <w:rPr>
          <w:rFonts w:ascii="Times New Roman" w:hAnsi="Times New Roman" w:cs="Times New Roman"/>
          <w:b/>
          <w:bCs/>
          <w:sz w:val="28"/>
          <w:szCs w:val="28"/>
        </w:rPr>
      </w:pPr>
    </w:p>
    <w:p w14:paraId="2BA7F4EA" w14:textId="14C7A9D2"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lastRenderedPageBreak/>
        <w:t>5.1.Інформаційний блок вчителя/вчительки</w:t>
      </w:r>
    </w:p>
    <w:p w14:paraId="656B7179" w14:textId="77777777" w:rsidR="00A66C18" w:rsidRPr="00CD34F6" w:rsidRDefault="00A66C18" w:rsidP="00A66C18">
      <w:pPr>
        <w:pStyle w:val="Default"/>
        <w:rPr>
          <w:b/>
          <w:bCs/>
          <w:sz w:val="32"/>
          <w:szCs w:val="32"/>
        </w:rPr>
      </w:pPr>
      <w:r w:rsidRPr="00CD34F6">
        <w:rPr>
          <w:b/>
          <w:bCs/>
          <w:sz w:val="32"/>
          <w:szCs w:val="32"/>
        </w:rPr>
        <w:t xml:space="preserve">ПРЕАМБУЛА </w:t>
      </w:r>
    </w:p>
    <w:p w14:paraId="65ED1F33" w14:textId="77777777" w:rsidR="00A66C18" w:rsidRPr="00CD34F6" w:rsidRDefault="00A66C18" w:rsidP="00A66C18">
      <w:pPr>
        <w:pStyle w:val="Default"/>
        <w:rPr>
          <w:b/>
          <w:bCs/>
          <w:sz w:val="28"/>
          <w:szCs w:val="28"/>
        </w:rPr>
      </w:pPr>
      <w:r w:rsidRPr="00CD34F6">
        <w:rPr>
          <w:b/>
          <w:bCs/>
          <w:i/>
          <w:iCs/>
          <w:sz w:val="28"/>
          <w:szCs w:val="28"/>
        </w:rPr>
        <w:t xml:space="preserve">Історична довідка </w:t>
      </w:r>
    </w:p>
    <w:p w14:paraId="54D2C51D" w14:textId="77777777" w:rsidR="00A66C18" w:rsidRDefault="00A66C18" w:rsidP="00A66C18">
      <w:pPr>
        <w:pStyle w:val="Default"/>
        <w:rPr>
          <w:sz w:val="28"/>
          <w:szCs w:val="28"/>
        </w:rPr>
      </w:pPr>
      <w:bookmarkStart w:id="5" w:name="_Hlk209713810"/>
      <w:r>
        <w:rPr>
          <w:sz w:val="28"/>
          <w:szCs w:val="28"/>
        </w:rPr>
        <w:t xml:space="preserve">Місто Вінниця та його територіальна громада мають славну багатовікову історію. Залишки стародавніх городищ свідчать про те, що його територія була заселеною з глибокої давнини. </w:t>
      </w:r>
    </w:p>
    <w:p w14:paraId="34E0BE5B" w14:textId="77777777" w:rsidR="00A66C18" w:rsidRDefault="00A66C18" w:rsidP="00A66C18">
      <w:pPr>
        <w:pStyle w:val="Default"/>
        <w:rPr>
          <w:sz w:val="28"/>
          <w:szCs w:val="28"/>
        </w:rPr>
      </w:pPr>
      <w:r>
        <w:rPr>
          <w:sz w:val="28"/>
          <w:szCs w:val="28"/>
        </w:rPr>
        <w:t xml:space="preserve">За усталеною історіографічною традицією датою заснування міста вважається 1363 рік, коли після перемоги у битві на Синіх Водах (1362) великий литовський князь Ольгерд, звільнивши Поділля з-під золотоординської залежності, створив Подільське князівство під рукою князів Коріатовичів і наказав укріпляти місцеві поселення. </w:t>
      </w:r>
    </w:p>
    <w:p w14:paraId="2CF37437" w14:textId="77777777" w:rsidR="00A66C18" w:rsidRDefault="00A66C18" w:rsidP="00A66C18">
      <w:pPr>
        <w:pStyle w:val="Default"/>
        <w:rPr>
          <w:sz w:val="28"/>
          <w:szCs w:val="28"/>
        </w:rPr>
      </w:pPr>
      <w:r>
        <w:rPr>
          <w:sz w:val="28"/>
          <w:szCs w:val="28"/>
        </w:rPr>
        <w:t xml:space="preserve">Наприкінці XIV століття удільне Подільське князівство було ліквідоване та інкорпороване до складу Великого князівства Литовського, а у місті призначено першого вінницького старосту. Водночас формувалася міщанська громада, існування якої юридично було визнано у середині ХV століття. Вінничани мали право власності на міську землю, торги та ярмарки, торгово-промислові заклади та інші самоврядні права. З початку ХVІ століття міщани регулярно обирали війтів для управління містом. </w:t>
      </w:r>
    </w:p>
    <w:p w14:paraId="12BE1C94" w14:textId="77777777" w:rsidR="00A66C18" w:rsidRDefault="00A66C18" w:rsidP="00A66C18">
      <w:pPr>
        <w:pStyle w:val="Default"/>
        <w:rPr>
          <w:sz w:val="28"/>
          <w:szCs w:val="28"/>
        </w:rPr>
      </w:pPr>
      <w:r>
        <w:rPr>
          <w:sz w:val="28"/>
          <w:szCs w:val="28"/>
        </w:rPr>
        <w:t xml:space="preserve">За умовами Люблінської унії (1569) Вінниця увійшла до складу Речі Посполитої. Відтоді розпочався новий етап освоєння тутешніх земель. Від 1570-х років </w:t>
      </w:r>
      <w:proofErr w:type="spellStart"/>
      <w:r>
        <w:rPr>
          <w:sz w:val="28"/>
          <w:szCs w:val="28"/>
        </w:rPr>
        <w:t>старостинський</w:t>
      </w:r>
      <w:proofErr w:type="spellEnd"/>
      <w:r>
        <w:rPr>
          <w:sz w:val="28"/>
          <w:szCs w:val="28"/>
        </w:rPr>
        <w:t xml:space="preserve"> уряд на міських землях осаджував замкові села Хижинці, Вишня, Цвіжин, </w:t>
      </w:r>
      <w:proofErr w:type="spellStart"/>
      <w:r>
        <w:rPr>
          <w:sz w:val="28"/>
          <w:szCs w:val="28"/>
        </w:rPr>
        <w:t>Ведмедка</w:t>
      </w:r>
      <w:proofErr w:type="spellEnd"/>
      <w:r>
        <w:rPr>
          <w:sz w:val="28"/>
          <w:szCs w:val="28"/>
        </w:rPr>
        <w:t xml:space="preserve"> та інші. 1598 року місто стало центром Брацлавського воєводства, активно зростало територіально: постали передмістя Садки, Слобідка Дубицького, Вінницькі Хутори, Малі Хутори, Щітки та Телепеньки. Завдяки порозумінню між старостами та міщанською громадою 30 травня 1640 року Вінниця отримала Магдебурзьке право за привілеєм короля Владислава ІV. </w:t>
      </w:r>
    </w:p>
    <w:p w14:paraId="225B0EE4" w14:textId="77777777" w:rsidR="00A66C18" w:rsidRDefault="00A66C18" w:rsidP="00A66C18">
      <w:pPr>
        <w:pStyle w:val="Default"/>
        <w:rPr>
          <w:sz w:val="28"/>
          <w:szCs w:val="28"/>
        </w:rPr>
      </w:pPr>
      <w:r>
        <w:rPr>
          <w:sz w:val="28"/>
          <w:szCs w:val="28"/>
        </w:rPr>
        <w:t xml:space="preserve">З початком Хмельниччини (1648–1657) Вінниця стала центром козацької сотні Кальницького полку, а у 1653–1710 роках (з перервами) була полковим містом українського козацтва. </w:t>
      </w:r>
    </w:p>
    <w:p w14:paraId="1A57125A" w14:textId="77777777" w:rsidR="00A66C18" w:rsidRDefault="00A66C18" w:rsidP="00A66C18">
      <w:pPr>
        <w:pStyle w:val="Default"/>
        <w:rPr>
          <w:sz w:val="28"/>
          <w:szCs w:val="28"/>
        </w:rPr>
      </w:pPr>
      <w:r>
        <w:rPr>
          <w:sz w:val="28"/>
          <w:szCs w:val="28"/>
        </w:rPr>
        <w:t xml:space="preserve">Внаслідок Руїни, від початку ХVІІІ століття вінницькі міщани фактично втратили право на самоврядування. Боротьба за відновлення статусу міщанської громади розпочалася у середині століття і завершилася у 1790 році, коли Вінниця отримала підтвердження привілеїв за Магдебурзьким правом. </w:t>
      </w:r>
    </w:p>
    <w:p w14:paraId="1967D227" w14:textId="77777777" w:rsidR="00A66C18" w:rsidRDefault="00A66C18" w:rsidP="00A66C18">
      <w:pPr>
        <w:pStyle w:val="Default"/>
        <w:rPr>
          <w:sz w:val="28"/>
          <w:szCs w:val="28"/>
        </w:rPr>
      </w:pPr>
      <w:r>
        <w:rPr>
          <w:sz w:val="28"/>
          <w:szCs w:val="28"/>
        </w:rPr>
        <w:t xml:space="preserve">За другим поділом Речі Посполитої (1793) Вінниця була підпорядкована владі Російської імперії. У 1793–1796 роках була центром Брацлавської губернії, 1796–1797 роках – центром Брацлавського намісництва. Невдовзі адміністративно-територіальні реорганізації понизили статус Вінниці до рівня повітового міста (1797). </w:t>
      </w:r>
    </w:p>
    <w:p w14:paraId="3EF5D246" w14:textId="77777777" w:rsidR="00A66C18" w:rsidRDefault="00A66C18" w:rsidP="00A66C18">
      <w:pPr>
        <w:pStyle w:val="Default"/>
        <w:rPr>
          <w:sz w:val="28"/>
          <w:szCs w:val="28"/>
        </w:rPr>
      </w:pPr>
      <w:r>
        <w:rPr>
          <w:sz w:val="28"/>
          <w:szCs w:val="28"/>
        </w:rPr>
        <w:t xml:space="preserve">Містом продовжував управляти магістрат, замінений у 1846 році міською думою – представницьким органом влади. Із запровадженням міської реформи вінничани з 1880 року отримали право обирати гласних міської думи як розпорядчого органу, а також створили виконавчий орган влади – міську управу. </w:t>
      </w:r>
    </w:p>
    <w:p w14:paraId="004E7F59" w14:textId="2256AA40" w:rsidR="00A66C18" w:rsidRDefault="00A66C18" w:rsidP="00A66C18">
      <w:pPr>
        <w:pStyle w:val="Default"/>
        <w:rPr>
          <w:color w:val="auto"/>
        </w:rPr>
      </w:pPr>
      <w:r>
        <w:rPr>
          <w:sz w:val="28"/>
          <w:szCs w:val="28"/>
        </w:rPr>
        <w:t xml:space="preserve">Вдале самоврядування забезпечило сталий розвиток міста упродовж десятиліть і дозволило Вінниці під час Першої світової війни стати </w:t>
      </w:r>
      <w:r>
        <w:rPr>
          <w:sz w:val="23"/>
          <w:szCs w:val="23"/>
        </w:rPr>
        <w:t xml:space="preserve">3 </w:t>
      </w:r>
    </w:p>
    <w:p w14:paraId="5E7836B2" w14:textId="77777777" w:rsidR="00A66C18" w:rsidRDefault="00A66C18" w:rsidP="00A66C18">
      <w:pPr>
        <w:pStyle w:val="Default"/>
        <w:pageBreakBefore/>
        <w:rPr>
          <w:color w:val="auto"/>
          <w:sz w:val="28"/>
          <w:szCs w:val="28"/>
        </w:rPr>
      </w:pPr>
      <w:r>
        <w:rPr>
          <w:color w:val="auto"/>
          <w:sz w:val="28"/>
          <w:szCs w:val="28"/>
        </w:rPr>
        <w:lastRenderedPageBreak/>
        <w:t xml:space="preserve">адміністративним центром Подільської губернії; у такому статусі місто перебувало до </w:t>
      </w:r>
      <w:r w:rsidRPr="005A1D80">
        <w:rPr>
          <w:b/>
          <w:bCs/>
          <w:color w:val="auto"/>
          <w:sz w:val="28"/>
          <w:szCs w:val="28"/>
        </w:rPr>
        <w:t>1926 року</w:t>
      </w:r>
      <w:r>
        <w:rPr>
          <w:color w:val="auto"/>
          <w:sz w:val="28"/>
          <w:szCs w:val="28"/>
        </w:rPr>
        <w:t xml:space="preserve">. </w:t>
      </w:r>
    </w:p>
    <w:p w14:paraId="44D741CD" w14:textId="77777777" w:rsidR="00A66C18" w:rsidRPr="005A1D80" w:rsidRDefault="00A66C18" w:rsidP="00A66C18">
      <w:pPr>
        <w:pStyle w:val="Default"/>
        <w:rPr>
          <w:b/>
          <w:bCs/>
          <w:color w:val="auto"/>
          <w:sz w:val="28"/>
          <w:szCs w:val="28"/>
        </w:rPr>
      </w:pPr>
      <w:r>
        <w:rPr>
          <w:color w:val="auto"/>
          <w:sz w:val="28"/>
          <w:szCs w:val="28"/>
        </w:rPr>
        <w:t xml:space="preserve">У добу Української революції 1917–1921 років та постання Української Народної Республіки (УНР) Вінниця неодноразово впродовж </w:t>
      </w:r>
      <w:r w:rsidRPr="005A1D80">
        <w:rPr>
          <w:b/>
          <w:bCs/>
          <w:color w:val="auto"/>
          <w:sz w:val="28"/>
          <w:szCs w:val="28"/>
        </w:rPr>
        <w:t xml:space="preserve">1918 – 1920 років мала статус Тимчасової столиці УНР. </w:t>
      </w:r>
    </w:p>
    <w:p w14:paraId="1104365C" w14:textId="77777777" w:rsidR="00A66C18" w:rsidRDefault="00A66C18" w:rsidP="00A66C18">
      <w:pPr>
        <w:pStyle w:val="Default"/>
        <w:rPr>
          <w:color w:val="auto"/>
          <w:sz w:val="28"/>
          <w:szCs w:val="28"/>
        </w:rPr>
      </w:pPr>
      <w:r>
        <w:rPr>
          <w:color w:val="auto"/>
          <w:sz w:val="28"/>
          <w:szCs w:val="28"/>
        </w:rPr>
        <w:t xml:space="preserve">У радянський період Вінниця стала центром Вінницької області (1932) і знову об’єднала подільські землі. У 1930–1937 роках Вінницькій міській раді були підпорядковані також населені пункти Вінницького району. </w:t>
      </w:r>
    </w:p>
    <w:p w14:paraId="69A61593" w14:textId="77777777" w:rsidR="00A66C18" w:rsidRDefault="00A66C18" w:rsidP="00A66C18">
      <w:pPr>
        <w:pStyle w:val="Default"/>
        <w:rPr>
          <w:color w:val="auto"/>
          <w:sz w:val="28"/>
          <w:szCs w:val="28"/>
        </w:rPr>
      </w:pPr>
      <w:proofErr w:type="spellStart"/>
      <w:r>
        <w:rPr>
          <w:color w:val="auto"/>
          <w:sz w:val="28"/>
          <w:szCs w:val="28"/>
        </w:rPr>
        <w:t>Соціоекономічний</w:t>
      </w:r>
      <w:proofErr w:type="spellEnd"/>
      <w:r>
        <w:rPr>
          <w:color w:val="auto"/>
          <w:sz w:val="28"/>
          <w:szCs w:val="28"/>
        </w:rPr>
        <w:t xml:space="preserve"> та культурний потенціал міста зростав також за рахунок приєднання передмість та навколишніх сіл: Старого міста (1934), </w:t>
      </w:r>
      <w:proofErr w:type="spellStart"/>
      <w:r>
        <w:rPr>
          <w:color w:val="auto"/>
          <w:sz w:val="28"/>
          <w:szCs w:val="28"/>
        </w:rPr>
        <w:t>П’ятничан</w:t>
      </w:r>
      <w:proofErr w:type="spellEnd"/>
      <w:r>
        <w:rPr>
          <w:color w:val="auto"/>
          <w:sz w:val="28"/>
          <w:szCs w:val="28"/>
        </w:rPr>
        <w:t xml:space="preserve"> (1938), </w:t>
      </w:r>
      <w:proofErr w:type="spellStart"/>
      <w:r>
        <w:rPr>
          <w:color w:val="auto"/>
          <w:sz w:val="28"/>
          <w:szCs w:val="28"/>
        </w:rPr>
        <w:t>Тяжилова</w:t>
      </w:r>
      <w:proofErr w:type="spellEnd"/>
      <w:r>
        <w:rPr>
          <w:color w:val="auto"/>
          <w:sz w:val="28"/>
          <w:szCs w:val="28"/>
        </w:rPr>
        <w:t xml:space="preserve"> (1950), Вінницьких хуторів, </w:t>
      </w:r>
      <w:proofErr w:type="spellStart"/>
      <w:r>
        <w:rPr>
          <w:color w:val="auto"/>
          <w:sz w:val="28"/>
          <w:szCs w:val="28"/>
        </w:rPr>
        <w:t>Сабарова</w:t>
      </w:r>
      <w:proofErr w:type="spellEnd"/>
      <w:r>
        <w:rPr>
          <w:color w:val="auto"/>
          <w:sz w:val="28"/>
          <w:szCs w:val="28"/>
        </w:rPr>
        <w:t xml:space="preserve"> (1967) та Пирогового (1972). </w:t>
      </w:r>
    </w:p>
    <w:p w14:paraId="2396A469" w14:textId="77777777" w:rsidR="00A66C18" w:rsidRDefault="00A66C18" w:rsidP="00A66C18">
      <w:pPr>
        <w:pStyle w:val="Default"/>
        <w:rPr>
          <w:color w:val="auto"/>
          <w:sz w:val="28"/>
          <w:szCs w:val="28"/>
        </w:rPr>
      </w:pPr>
      <w:r>
        <w:rPr>
          <w:color w:val="auto"/>
          <w:sz w:val="28"/>
          <w:szCs w:val="28"/>
        </w:rPr>
        <w:t xml:space="preserve">Новий етап розвитку самоврядності територіальної громади міста Вінниці розпочався після відновлення незалежності України (1991): держава приєдналася до Європейської хартії місцевого самоврядування та ухвалила Закон України «Про місцеве самоврядування в Україні» (1997). </w:t>
      </w:r>
    </w:p>
    <w:p w14:paraId="652E1B39" w14:textId="77777777" w:rsidR="00A66C18" w:rsidRDefault="00A66C18" w:rsidP="00A66C18">
      <w:pPr>
        <w:pStyle w:val="Default"/>
        <w:rPr>
          <w:color w:val="auto"/>
          <w:sz w:val="28"/>
          <w:szCs w:val="28"/>
        </w:rPr>
      </w:pPr>
      <w:r>
        <w:rPr>
          <w:color w:val="auto"/>
          <w:sz w:val="28"/>
          <w:szCs w:val="28"/>
        </w:rPr>
        <w:t xml:space="preserve">Логіка соціально-економічного розвитку організму Вінниці обумовила суттєве розширення меж міста (2015). 5 травня 2018 року набрав чинності Закон України «Про внесення змін до Закону України «Про добровільне об’єднання територіальних громад» щодо добровільного приєднання територіальних громад сіл, селищ до територіальних громад міст республіканського Автономної Республіки Крим, обласного значення». Закон входив до переліку важливих для продовження децентралізації </w:t>
      </w:r>
      <w:proofErr w:type="spellStart"/>
      <w:r>
        <w:rPr>
          <w:color w:val="auto"/>
          <w:sz w:val="28"/>
          <w:szCs w:val="28"/>
        </w:rPr>
        <w:t>законопроєктів</w:t>
      </w:r>
      <w:proofErr w:type="spellEnd"/>
      <w:r>
        <w:rPr>
          <w:color w:val="auto"/>
          <w:sz w:val="28"/>
          <w:szCs w:val="28"/>
        </w:rPr>
        <w:t xml:space="preserve"> і був прийнятий Верховною Радою України 3 квітня 2018 року. </w:t>
      </w:r>
    </w:p>
    <w:p w14:paraId="34D733B2" w14:textId="77777777" w:rsidR="00A66C18" w:rsidRDefault="00A66C18" w:rsidP="00A66C18">
      <w:pPr>
        <w:pStyle w:val="Default"/>
        <w:rPr>
          <w:color w:val="auto"/>
          <w:sz w:val="28"/>
          <w:szCs w:val="28"/>
        </w:rPr>
      </w:pPr>
      <w:r>
        <w:rPr>
          <w:color w:val="auto"/>
          <w:sz w:val="28"/>
          <w:szCs w:val="28"/>
        </w:rPr>
        <w:t xml:space="preserve">Рішенням Вінницької міської ради від 26.10.2018 р. за №1385 утворено Вінницьку міську об’єднану територіальну громаду шляхом приєднання до Вінниці смт. Десна. </w:t>
      </w:r>
    </w:p>
    <w:p w14:paraId="3EE71346" w14:textId="77777777" w:rsidR="00A66C18" w:rsidRDefault="00A66C18" w:rsidP="00A66C18">
      <w:pPr>
        <w:pStyle w:val="Default"/>
        <w:rPr>
          <w:color w:val="auto"/>
          <w:sz w:val="28"/>
          <w:szCs w:val="28"/>
        </w:rPr>
      </w:pPr>
      <w:r>
        <w:rPr>
          <w:color w:val="auto"/>
          <w:sz w:val="28"/>
          <w:szCs w:val="28"/>
        </w:rPr>
        <w:t xml:space="preserve">Відповідно до розпорядження Кабінету Міністрів України від 12.06.2020 р. №707-р «Про визначення адміністративних центрів та затвердження територій територіальних громад Вінницької області» рішенням Вінницької міської ради від </w:t>
      </w:r>
      <w:r w:rsidRPr="00E37CBF">
        <w:rPr>
          <w:b/>
          <w:bCs/>
          <w:color w:val="auto"/>
          <w:sz w:val="28"/>
          <w:szCs w:val="28"/>
        </w:rPr>
        <w:t xml:space="preserve">20.11.2020 р. № 6 на території сформованої Вінницької міської територіальної громади утворено 3 </w:t>
      </w:r>
      <w:proofErr w:type="spellStart"/>
      <w:r w:rsidRPr="00E37CBF">
        <w:rPr>
          <w:b/>
          <w:bCs/>
          <w:color w:val="auto"/>
          <w:sz w:val="28"/>
          <w:szCs w:val="28"/>
        </w:rPr>
        <w:t>старостинських</w:t>
      </w:r>
      <w:proofErr w:type="spellEnd"/>
      <w:r w:rsidRPr="00E37CBF">
        <w:rPr>
          <w:b/>
          <w:bCs/>
          <w:color w:val="auto"/>
          <w:sz w:val="28"/>
          <w:szCs w:val="28"/>
        </w:rPr>
        <w:t xml:space="preserve"> округи</w:t>
      </w:r>
      <w:r>
        <w:rPr>
          <w:color w:val="auto"/>
          <w:sz w:val="28"/>
          <w:szCs w:val="28"/>
        </w:rPr>
        <w:t xml:space="preserve">: </w:t>
      </w:r>
    </w:p>
    <w:p w14:paraId="41DB3594" w14:textId="77777777" w:rsidR="00A66C18" w:rsidRDefault="00A66C18" w:rsidP="00A66C18">
      <w:pPr>
        <w:pStyle w:val="Default"/>
        <w:rPr>
          <w:color w:val="auto"/>
          <w:sz w:val="28"/>
          <w:szCs w:val="28"/>
        </w:rPr>
      </w:pPr>
      <w:r>
        <w:rPr>
          <w:rFonts w:ascii="Arial" w:hAnsi="Arial" w:cs="Arial"/>
          <w:color w:val="auto"/>
          <w:sz w:val="28"/>
          <w:szCs w:val="28"/>
        </w:rPr>
        <w:t xml:space="preserve">- </w:t>
      </w:r>
      <w:proofErr w:type="spellStart"/>
      <w:r>
        <w:rPr>
          <w:color w:val="auto"/>
          <w:sz w:val="28"/>
          <w:szCs w:val="28"/>
        </w:rPr>
        <w:t>Вінницько</w:t>
      </w:r>
      <w:proofErr w:type="spellEnd"/>
      <w:r>
        <w:rPr>
          <w:color w:val="auto"/>
          <w:sz w:val="28"/>
          <w:szCs w:val="28"/>
        </w:rPr>
        <w:t xml:space="preserve">-Хутірський </w:t>
      </w:r>
      <w:proofErr w:type="spellStart"/>
      <w:r>
        <w:rPr>
          <w:color w:val="auto"/>
          <w:sz w:val="28"/>
          <w:szCs w:val="28"/>
        </w:rPr>
        <w:t>старостинський</w:t>
      </w:r>
      <w:proofErr w:type="spellEnd"/>
      <w:r>
        <w:rPr>
          <w:color w:val="auto"/>
          <w:sz w:val="28"/>
          <w:szCs w:val="28"/>
        </w:rPr>
        <w:t xml:space="preserve"> округ з центром в селі Вінницькі Хутори (Вінницька обл., Вінницький р-н, с. Вінницькі Хутори), до складу якого входять території сіл Вінницькі Хутори, Писарівка, Щітки; </w:t>
      </w:r>
    </w:p>
    <w:p w14:paraId="11A33DBE" w14:textId="77777777" w:rsidR="00A66C18" w:rsidRDefault="00A66C18" w:rsidP="00A66C18">
      <w:pPr>
        <w:pStyle w:val="Default"/>
        <w:rPr>
          <w:color w:val="auto"/>
          <w:sz w:val="28"/>
          <w:szCs w:val="28"/>
        </w:rPr>
      </w:pPr>
      <w:r>
        <w:rPr>
          <w:rFonts w:ascii="Arial" w:hAnsi="Arial" w:cs="Arial"/>
          <w:color w:val="auto"/>
          <w:sz w:val="28"/>
          <w:szCs w:val="28"/>
        </w:rPr>
        <w:t xml:space="preserve">- </w:t>
      </w:r>
      <w:r>
        <w:rPr>
          <w:color w:val="auto"/>
          <w:sz w:val="28"/>
          <w:szCs w:val="28"/>
        </w:rPr>
        <w:t xml:space="preserve">Стадницький </w:t>
      </w:r>
      <w:proofErr w:type="spellStart"/>
      <w:r>
        <w:rPr>
          <w:color w:val="auto"/>
          <w:sz w:val="28"/>
          <w:szCs w:val="28"/>
        </w:rPr>
        <w:t>старостинський</w:t>
      </w:r>
      <w:proofErr w:type="spellEnd"/>
      <w:r>
        <w:rPr>
          <w:color w:val="auto"/>
          <w:sz w:val="28"/>
          <w:szCs w:val="28"/>
        </w:rPr>
        <w:t xml:space="preserve"> округ з центром в селі </w:t>
      </w:r>
      <w:proofErr w:type="spellStart"/>
      <w:r>
        <w:rPr>
          <w:color w:val="auto"/>
          <w:sz w:val="28"/>
          <w:szCs w:val="28"/>
        </w:rPr>
        <w:t>Стадниця</w:t>
      </w:r>
      <w:proofErr w:type="spellEnd"/>
      <w:r>
        <w:rPr>
          <w:color w:val="auto"/>
          <w:sz w:val="28"/>
          <w:szCs w:val="28"/>
        </w:rPr>
        <w:t xml:space="preserve"> (Вінницька обл., Вінницький р-н, с. </w:t>
      </w:r>
      <w:proofErr w:type="spellStart"/>
      <w:r>
        <w:rPr>
          <w:color w:val="auto"/>
          <w:sz w:val="28"/>
          <w:szCs w:val="28"/>
        </w:rPr>
        <w:t>Стадниця</w:t>
      </w:r>
      <w:proofErr w:type="spellEnd"/>
      <w:r>
        <w:rPr>
          <w:color w:val="auto"/>
          <w:sz w:val="28"/>
          <w:szCs w:val="28"/>
        </w:rPr>
        <w:t xml:space="preserve">), до складу якого входять території сіл </w:t>
      </w:r>
      <w:proofErr w:type="spellStart"/>
      <w:r>
        <w:rPr>
          <w:color w:val="auto"/>
          <w:sz w:val="28"/>
          <w:szCs w:val="28"/>
        </w:rPr>
        <w:t>Стадниця</w:t>
      </w:r>
      <w:proofErr w:type="spellEnd"/>
      <w:r>
        <w:rPr>
          <w:color w:val="auto"/>
          <w:sz w:val="28"/>
          <w:szCs w:val="28"/>
        </w:rPr>
        <w:t xml:space="preserve">, Великі </w:t>
      </w:r>
      <w:proofErr w:type="spellStart"/>
      <w:r>
        <w:rPr>
          <w:color w:val="auto"/>
          <w:sz w:val="28"/>
          <w:szCs w:val="28"/>
        </w:rPr>
        <w:t>Крушлинці</w:t>
      </w:r>
      <w:proofErr w:type="spellEnd"/>
      <w:r>
        <w:rPr>
          <w:color w:val="auto"/>
          <w:sz w:val="28"/>
          <w:szCs w:val="28"/>
        </w:rPr>
        <w:t xml:space="preserve">, Малі </w:t>
      </w:r>
      <w:proofErr w:type="spellStart"/>
      <w:r>
        <w:rPr>
          <w:color w:val="auto"/>
          <w:sz w:val="28"/>
          <w:szCs w:val="28"/>
        </w:rPr>
        <w:t>Крушлинці</w:t>
      </w:r>
      <w:proofErr w:type="spellEnd"/>
      <w:r>
        <w:rPr>
          <w:color w:val="auto"/>
          <w:sz w:val="28"/>
          <w:szCs w:val="28"/>
        </w:rPr>
        <w:t xml:space="preserve">, Гавришівка; </w:t>
      </w:r>
    </w:p>
    <w:p w14:paraId="3E8466BC" w14:textId="77777777" w:rsidR="00A66C18" w:rsidRDefault="00A66C18" w:rsidP="00A66C18">
      <w:pPr>
        <w:pStyle w:val="Default"/>
        <w:rPr>
          <w:color w:val="auto"/>
          <w:sz w:val="28"/>
          <w:szCs w:val="28"/>
        </w:rPr>
      </w:pPr>
      <w:r>
        <w:rPr>
          <w:rFonts w:ascii="Arial" w:hAnsi="Arial" w:cs="Arial"/>
          <w:color w:val="auto"/>
          <w:sz w:val="28"/>
          <w:szCs w:val="28"/>
        </w:rPr>
        <w:t xml:space="preserve">- </w:t>
      </w:r>
      <w:r>
        <w:rPr>
          <w:color w:val="auto"/>
          <w:sz w:val="28"/>
          <w:szCs w:val="28"/>
        </w:rPr>
        <w:t xml:space="preserve">Деснянський </w:t>
      </w:r>
      <w:proofErr w:type="spellStart"/>
      <w:r>
        <w:rPr>
          <w:color w:val="auto"/>
          <w:sz w:val="28"/>
          <w:szCs w:val="28"/>
        </w:rPr>
        <w:t>старостинський</w:t>
      </w:r>
      <w:proofErr w:type="spellEnd"/>
      <w:r>
        <w:rPr>
          <w:color w:val="auto"/>
          <w:sz w:val="28"/>
          <w:szCs w:val="28"/>
        </w:rPr>
        <w:t xml:space="preserve"> округ з центром в селищі міського типу Десна (Вінницька обл., Вінницький р-н, смт. Десна), до складу якого входить територія селища міського типу Десна. </w:t>
      </w:r>
    </w:p>
    <w:p w14:paraId="7866036C" w14:textId="77777777" w:rsidR="00A66C18" w:rsidRPr="00450D77" w:rsidRDefault="00A66C18" w:rsidP="00A66C18">
      <w:pPr>
        <w:jc w:val="both"/>
        <w:rPr>
          <w:rFonts w:ascii="Times New Roman" w:hAnsi="Times New Roman" w:cs="Times New Roman"/>
          <w:sz w:val="28"/>
          <w:szCs w:val="28"/>
        </w:rPr>
      </w:pPr>
      <w:r w:rsidRPr="00CD34F6">
        <w:rPr>
          <w:rFonts w:ascii="Times New Roman" w:hAnsi="Times New Roman" w:cs="Times New Roman"/>
          <w:sz w:val="28"/>
          <w:szCs w:val="28"/>
        </w:rPr>
        <w:t>Вінницька міська територіальна громада є правонаступником всього майна, прав та обов’язків територіальних громад, що увійшли до її складу.</w:t>
      </w:r>
    </w:p>
    <w:p w14:paraId="7C9E5139" w14:textId="77777777" w:rsidR="00A66C18" w:rsidRPr="00CD34F6" w:rsidRDefault="00A66C18" w:rsidP="00A66C18">
      <w:pPr>
        <w:jc w:val="both"/>
        <w:rPr>
          <w:rFonts w:ascii="Times New Roman" w:hAnsi="Times New Roman" w:cs="Times New Roman"/>
          <w:i/>
          <w:iCs/>
          <w:sz w:val="28"/>
          <w:szCs w:val="28"/>
        </w:rPr>
      </w:pPr>
      <w:r>
        <w:rPr>
          <w:rFonts w:ascii="Times New Roman" w:hAnsi="Times New Roman" w:cs="Times New Roman"/>
          <w:i/>
          <w:iCs/>
          <w:sz w:val="28"/>
          <w:szCs w:val="28"/>
        </w:rPr>
        <w:t xml:space="preserve">  Джерело- </w:t>
      </w:r>
      <w:r w:rsidRPr="00CD34F6">
        <w:rPr>
          <w:rFonts w:ascii="Times New Roman" w:hAnsi="Times New Roman" w:cs="Times New Roman"/>
          <w:i/>
          <w:iCs/>
          <w:sz w:val="28"/>
          <w:szCs w:val="28"/>
        </w:rPr>
        <w:t>СТАТУТ Вінницької міської територіальної громади (2022)</w:t>
      </w:r>
    </w:p>
    <w:bookmarkEnd w:id="5"/>
    <w:p w14:paraId="609EF5CF" w14:textId="77777777" w:rsidR="00A66C18" w:rsidRDefault="00A66C18" w:rsidP="00A66C18">
      <w:pPr>
        <w:jc w:val="both"/>
        <w:rPr>
          <w:rFonts w:ascii="Times New Roman" w:hAnsi="Times New Roman" w:cs="Times New Roman"/>
          <w:b/>
          <w:bCs/>
          <w:sz w:val="28"/>
          <w:szCs w:val="28"/>
        </w:rPr>
      </w:pPr>
    </w:p>
    <w:p w14:paraId="4D48FB03"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lastRenderedPageBreak/>
        <w:t>Рефлексія.</w:t>
      </w:r>
    </w:p>
    <w:p w14:paraId="03D282C0"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1.Що нового дізналися? Чим була корисна інформація?</w:t>
      </w:r>
    </w:p>
    <w:p w14:paraId="3DEEBF5D"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2</w:t>
      </w:r>
      <w:bookmarkStart w:id="6" w:name="_Hlk209713727"/>
      <w:r>
        <w:rPr>
          <w:rFonts w:ascii="Times New Roman" w:hAnsi="Times New Roman" w:cs="Times New Roman"/>
          <w:b/>
          <w:bCs/>
          <w:sz w:val="28"/>
          <w:szCs w:val="28"/>
        </w:rPr>
        <w:t>.</w:t>
      </w:r>
      <w:r w:rsidRPr="009A6E65">
        <w:rPr>
          <w:rFonts w:ascii="Times New Roman" w:hAnsi="Times New Roman" w:cs="Times New Roman"/>
          <w:b/>
          <w:bCs/>
          <w:sz w:val="28"/>
          <w:szCs w:val="28"/>
        </w:rPr>
        <w:t xml:space="preserve"> </w:t>
      </w:r>
      <w:r w:rsidRPr="0004434A">
        <w:rPr>
          <w:rFonts w:ascii="Times New Roman" w:hAnsi="Times New Roman" w:cs="Times New Roman"/>
          <w:b/>
          <w:bCs/>
          <w:sz w:val="28"/>
          <w:szCs w:val="28"/>
        </w:rPr>
        <w:t>Вправа «Вільне письмо».</w:t>
      </w:r>
    </w:p>
    <w:p w14:paraId="0B3034CB"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Учні записують власні міркування в продовження речення </w:t>
      </w:r>
      <w:r w:rsidRPr="00A66C81">
        <w:rPr>
          <w:rFonts w:ascii="Times New Roman" w:hAnsi="Times New Roman" w:cs="Times New Roman"/>
          <w:b/>
          <w:bCs/>
          <w:sz w:val="28"/>
          <w:szCs w:val="28"/>
        </w:rPr>
        <w:t>«Значення згуртованості громади полягає в тому…( що… ,коли..)»</w:t>
      </w:r>
    </w:p>
    <w:bookmarkEnd w:id="6"/>
    <w:p w14:paraId="536619B3"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Домашнє завдання</w:t>
      </w:r>
    </w:p>
    <w:p w14:paraId="0EF4CC96"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Опрацюйте Преамбулу ВМТГ (2022), створіть ментальну мапу ВМТГ</w:t>
      </w:r>
    </w:p>
    <w:p w14:paraId="605940D3" w14:textId="77777777" w:rsidR="00A66C18" w:rsidRPr="00C15DDA" w:rsidRDefault="00A66C18" w:rsidP="00A66C18">
      <w:pPr>
        <w:jc w:val="both"/>
        <w:rPr>
          <w:rFonts w:ascii="Times New Roman" w:hAnsi="Times New Roman" w:cs="Times New Roman"/>
          <w:b/>
          <w:bCs/>
          <w:sz w:val="28"/>
          <w:szCs w:val="28"/>
        </w:rPr>
      </w:pPr>
      <w:r w:rsidRPr="00C15DDA">
        <w:rPr>
          <w:rFonts w:ascii="Times New Roman" w:hAnsi="Times New Roman" w:cs="Times New Roman"/>
          <w:b/>
          <w:bCs/>
          <w:sz w:val="28"/>
          <w:szCs w:val="28"/>
        </w:rPr>
        <w:t>Глосарій</w:t>
      </w:r>
    </w:p>
    <w:p w14:paraId="5B18D08B" w14:textId="77777777" w:rsidR="00A66C18" w:rsidRDefault="00A66C18" w:rsidP="00A66C18">
      <w:pPr>
        <w:jc w:val="both"/>
        <w:rPr>
          <w:rFonts w:ascii="Times New Roman" w:hAnsi="Times New Roman" w:cs="Times New Roman"/>
          <w:sz w:val="28"/>
          <w:szCs w:val="28"/>
        </w:rPr>
      </w:pPr>
      <w:bookmarkStart w:id="7" w:name="_Hlk209713633"/>
      <w:r>
        <w:rPr>
          <w:rFonts w:ascii="Times New Roman" w:hAnsi="Times New Roman" w:cs="Times New Roman"/>
          <w:sz w:val="28"/>
          <w:szCs w:val="28"/>
        </w:rPr>
        <w:t>1.</w:t>
      </w:r>
      <w:r w:rsidRPr="00C15DDA">
        <w:rPr>
          <w:rFonts w:ascii="Times New Roman" w:hAnsi="Times New Roman" w:cs="Times New Roman"/>
          <w:b/>
          <w:bCs/>
          <w:sz w:val="28"/>
          <w:szCs w:val="28"/>
        </w:rPr>
        <w:t>Населення</w:t>
      </w:r>
      <w:r>
        <w:rPr>
          <w:rFonts w:ascii="Times New Roman" w:hAnsi="Times New Roman" w:cs="Times New Roman"/>
          <w:sz w:val="28"/>
          <w:szCs w:val="28"/>
        </w:rPr>
        <w:t xml:space="preserve">- </w:t>
      </w:r>
      <w:r w:rsidRPr="00C15DDA">
        <w:rPr>
          <w:rFonts w:ascii="Times New Roman" w:hAnsi="Times New Roman" w:cs="Times New Roman"/>
          <w:i/>
          <w:iCs/>
          <w:sz w:val="28"/>
          <w:szCs w:val="28"/>
        </w:rPr>
        <w:t>сукупність усіх жителів певної території, населеного пункту</w:t>
      </w:r>
      <w:r>
        <w:rPr>
          <w:rFonts w:ascii="Times New Roman" w:hAnsi="Times New Roman" w:cs="Times New Roman"/>
          <w:sz w:val="28"/>
          <w:szCs w:val="28"/>
        </w:rPr>
        <w:t>.</w:t>
      </w:r>
    </w:p>
    <w:p w14:paraId="620541EE" w14:textId="77777777" w:rsidR="00A66C18" w:rsidRPr="00C15DDA" w:rsidRDefault="00A66C18" w:rsidP="00A66C18">
      <w:pPr>
        <w:jc w:val="both"/>
        <w:rPr>
          <w:rFonts w:ascii="Times New Roman" w:hAnsi="Times New Roman" w:cs="Times New Roman"/>
          <w:i/>
          <w:iCs/>
          <w:sz w:val="28"/>
          <w:szCs w:val="28"/>
        </w:rPr>
      </w:pPr>
      <w:r>
        <w:rPr>
          <w:rFonts w:ascii="Times New Roman" w:hAnsi="Times New Roman" w:cs="Times New Roman"/>
          <w:sz w:val="28"/>
          <w:szCs w:val="28"/>
        </w:rPr>
        <w:t>2.</w:t>
      </w:r>
      <w:r w:rsidRPr="00C15DDA">
        <w:rPr>
          <w:rFonts w:ascii="Times New Roman" w:hAnsi="Times New Roman" w:cs="Times New Roman"/>
          <w:b/>
          <w:bCs/>
          <w:sz w:val="28"/>
          <w:szCs w:val="28"/>
        </w:rPr>
        <w:t>Громада</w:t>
      </w:r>
      <w:r>
        <w:rPr>
          <w:rFonts w:ascii="Times New Roman" w:hAnsi="Times New Roman" w:cs="Times New Roman"/>
          <w:sz w:val="28"/>
          <w:szCs w:val="28"/>
        </w:rPr>
        <w:t xml:space="preserve">- </w:t>
      </w:r>
      <w:r w:rsidRPr="00C15DDA">
        <w:rPr>
          <w:rFonts w:ascii="Times New Roman" w:hAnsi="Times New Roman" w:cs="Times New Roman"/>
          <w:i/>
          <w:iCs/>
          <w:sz w:val="28"/>
          <w:szCs w:val="28"/>
        </w:rPr>
        <w:t>це об’єднання людей, які в процесі життя мають змогу спілкуватися, контактувати між собою, живуть на спільній території і спільно-вирішують свої соціально-побутові проблеми на основі активної співпраці, взаємодопомоги і організації повного чи часткового самоврядування.</w:t>
      </w:r>
    </w:p>
    <w:p w14:paraId="7EBF34B4" w14:textId="77777777" w:rsidR="00A66C18" w:rsidRDefault="00A66C18" w:rsidP="00A66C18">
      <w:pPr>
        <w:jc w:val="both"/>
        <w:rPr>
          <w:rFonts w:ascii="Times New Roman" w:hAnsi="Times New Roman" w:cs="Times New Roman"/>
          <w:i/>
          <w:iCs/>
          <w:sz w:val="28"/>
          <w:szCs w:val="28"/>
        </w:rPr>
      </w:pPr>
      <w:r>
        <w:rPr>
          <w:rFonts w:ascii="Times New Roman" w:hAnsi="Times New Roman" w:cs="Times New Roman"/>
          <w:sz w:val="28"/>
          <w:szCs w:val="28"/>
        </w:rPr>
        <w:t>3.</w:t>
      </w:r>
      <w:r w:rsidRPr="00C15DDA">
        <w:rPr>
          <w:rFonts w:ascii="Times New Roman" w:hAnsi="Times New Roman" w:cs="Times New Roman"/>
          <w:b/>
          <w:bCs/>
          <w:sz w:val="28"/>
          <w:szCs w:val="28"/>
        </w:rPr>
        <w:t>Територіальна громада</w:t>
      </w:r>
      <w:r>
        <w:rPr>
          <w:rFonts w:ascii="Times New Roman" w:hAnsi="Times New Roman" w:cs="Times New Roman"/>
          <w:sz w:val="28"/>
          <w:szCs w:val="28"/>
        </w:rPr>
        <w:t xml:space="preserve">- </w:t>
      </w:r>
      <w:r w:rsidRPr="00C15DDA">
        <w:rPr>
          <w:rFonts w:ascii="Times New Roman" w:hAnsi="Times New Roman" w:cs="Times New Roman"/>
          <w:i/>
          <w:iCs/>
          <w:sz w:val="28"/>
          <w:szCs w:val="28"/>
        </w:rPr>
        <w:t>жителі , об’єднані постійним проживанням у межах села, селища .міста, що є самостійним адміністративно-територіальними одиницями, або добровільне об’єднання жителів кількох сіл, що мають єдиний адміністративний центр.</w:t>
      </w:r>
    </w:p>
    <w:bookmarkEnd w:id="7"/>
    <w:p w14:paraId="0855D727" w14:textId="77777777" w:rsidR="00A66C18" w:rsidRPr="000D2EDF" w:rsidRDefault="00A66C18" w:rsidP="00A66C18">
      <w:pPr>
        <w:jc w:val="both"/>
        <w:rPr>
          <w:rFonts w:ascii="Times New Roman" w:hAnsi="Times New Roman" w:cs="Times New Roman"/>
          <w:i/>
          <w:iCs/>
          <w:sz w:val="28"/>
          <w:szCs w:val="28"/>
        </w:rPr>
      </w:pPr>
      <w:r>
        <w:rPr>
          <w:rFonts w:ascii="Times New Roman" w:hAnsi="Times New Roman" w:cs="Times New Roman"/>
          <w:sz w:val="28"/>
          <w:szCs w:val="28"/>
        </w:rPr>
        <w:t>4.</w:t>
      </w:r>
      <w:r w:rsidRPr="000D2EDF">
        <w:rPr>
          <w:rFonts w:ascii="Times New Roman" w:hAnsi="Times New Roman" w:cs="Times New Roman"/>
          <w:b/>
          <w:bCs/>
          <w:sz w:val="28"/>
          <w:szCs w:val="28"/>
        </w:rPr>
        <w:t>Місцеве самоврядування</w:t>
      </w:r>
      <w:r>
        <w:rPr>
          <w:rFonts w:ascii="Arial" w:hAnsi="Arial" w:cs="Arial"/>
          <w:color w:val="1F1F1F"/>
          <w:sz w:val="30"/>
          <w:szCs w:val="30"/>
          <w:shd w:val="clear" w:color="auto" w:fill="FFFFFF"/>
        </w:rPr>
        <w:t>-</w:t>
      </w:r>
      <w:r w:rsidRPr="000D2EDF">
        <w:rPr>
          <w:rFonts w:ascii="Times New Roman" w:hAnsi="Times New Roman" w:cs="Times New Roman"/>
          <w:i/>
          <w:iCs/>
          <w:color w:val="1F1F1F"/>
          <w:sz w:val="28"/>
          <w:szCs w:val="28"/>
          <w:shd w:val="clear" w:color="auto" w:fill="FFFFFF"/>
        </w:rPr>
        <w:t>право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w:t>
      </w:r>
      <w:r w:rsidRPr="000D2EDF">
        <w:rPr>
          <w:rFonts w:ascii="Times New Roman" w:hAnsi="Times New Roman" w:cs="Times New Roman"/>
          <w:i/>
          <w:iCs/>
          <w:color w:val="040C28"/>
          <w:sz w:val="28"/>
          <w:szCs w:val="28"/>
        </w:rPr>
        <w:t>України.(Конституція України)</w:t>
      </w:r>
    </w:p>
    <w:p w14:paraId="602BAD16" w14:textId="77777777" w:rsidR="00A66C18" w:rsidRDefault="00A66C18" w:rsidP="00A66C18">
      <w:pPr>
        <w:jc w:val="both"/>
        <w:rPr>
          <w:rStyle w:val="uv3um"/>
          <w:rFonts w:ascii="Times New Roman" w:hAnsi="Times New Roman" w:cs="Times New Roman"/>
          <w:i/>
          <w:iCs/>
          <w:color w:val="001D35"/>
          <w:sz w:val="28"/>
          <w:szCs w:val="28"/>
          <w:shd w:val="clear" w:color="auto" w:fill="FFFFFF"/>
        </w:rPr>
      </w:pPr>
      <w:r w:rsidRPr="00D34B50">
        <w:rPr>
          <w:rFonts w:ascii="Times New Roman" w:hAnsi="Times New Roman" w:cs="Times New Roman"/>
          <w:i/>
          <w:iCs/>
          <w:color w:val="001D35"/>
          <w:sz w:val="28"/>
          <w:szCs w:val="28"/>
          <w:shd w:val="clear" w:color="auto" w:fill="FFFFFF"/>
        </w:rPr>
        <w:t>Основна мета</w:t>
      </w:r>
      <w:r w:rsidRPr="000D2EDF">
        <w:rPr>
          <w:rFonts w:ascii="Times New Roman" w:hAnsi="Times New Roman" w:cs="Times New Roman"/>
          <w:i/>
          <w:iCs/>
          <w:color w:val="001D35"/>
          <w:sz w:val="28"/>
          <w:szCs w:val="28"/>
          <w:shd w:val="clear" w:color="auto" w:fill="FFFFFF"/>
        </w:rPr>
        <w:t xml:space="preserve"> — самостійне управління суспільними справами в інтересах місцевого населення, такими як освіта, охорона здоров'я, благоустрій та інші повсякденні питання.</w:t>
      </w:r>
      <w:r w:rsidRPr="000D2EDF">
        <w:rPr>
          <w:rStyle w:val="uv3um"/>
          <w:rFonts w:ascii="Times New Roman" w:hAnsi="Times New Roman" w:cs="Times New Roman"/>
          <w:i/>
          <w:iCs/>
          <w:color w:val="001D35"/>
          <w:sz w:val="28"/>
          <w:szCs w:val="28"/>
          <w:shd w:val="clear" w:color="auto" w:fill="FFFFFF"/>
        </w:rPr>
        <w:t> </w:t>
      </w:r>
    </w:p>
    <w:bookmarkEnd w:id="1"/>
    <w:p w14:paraId="069C0E7F" w14:textId="77777777" w:rsidR="00A66C18" w:rsidRDefault="00A66C18" w:rsidP="00A66C18">
      <w:pPr>
        <w:rPr>
          <w:rFonts w:ascii="Times New Roman" w:hAnsi="Times New Roman" w:cs="Times New Roman"/>
          <w:b/>
          <w:bCs/>
          <w:sz w:val="28"/>
          <w:szCs w:val="28"/>
        </w:rPr>
      </w:pPr>
      <w:r>
        <w:rPr>
          <w:rFonts w:ascii="Times New Roman" w:hAnsi="Times New Roman" w:cs="Times New Roman"/>
          <w:b/>
          <w:bCs/>
          <w:sz w:val="28"/>
          <w:szCs w:val="28"/>
        </w:rPr>
        <w:br w:type="page"/>
      </w:r>
    </w:p>
    <w:p w14:paraId="2BE4C806" w14:textId="77777777" w:rsidR="00A66C18" w:rsidRPr="00CD34F6" w:rsidRDefault="00A66C18" w:rsidP="00A66C18">
      <w:pPr>
        <w:jc w:val="both"/>
        <w:rPr>
          <w:rStyle w:val="uv3um"/>
          <w:rFonts w:ascii="Times New Roman" w:hAnsi="Times New Roman" w:cs="Times New Roman"/>
          <w:b/>
          <w:bCs/>
          <w:color w:val="000000" w:themeColor="text1"/>
          <w:sz w:val="28"/>
          <w:szCs w:val="28"/>
          <w:shd w:val="clear" w:color="auto" w:fill="FFFFFF"/>
        </w:rPr>
      </w:pPr>
      <w:r w:rsidRPr="00CD34F6">
        <w:rPr>
          <w:rStyle w:val="uv3um"/>
          <w:rFonts w:ascii="Times New Roman" w:hAnsi="Times New Roman" w:cs="Times New Roman"/>
          <w:b/>
          <w:bCs/>
          <w:color w:val="000000" w:themeColor="text1"/>
          <w:sz w:val="28"/>
          <w:szCs w:val="28"/>
          <w:shd w:val="clear" w:color="auto" w:fill="FFFFFF"/>
        </w:rPr>
        <w:lastRenderedPageBreak/>
        <w:t>Заняття 2</w:t>
      </w:r>
    </w:p>
    <w:p w14:paraId="02DA5644" w14:textId="77777777" w:rsidR="00A66C18" w:rsidRDefault="00A66C18" w:rsidP="00A66C18">
      <w:pPr>
        <w:jc w:val="both"/>
        <w:rPr>
          <w:rStyle w:val="uv3um"/>
          <w:rFonts w:ascii="Times New Roman" w:hAnsi="Times New Roman" w:cs="Times New Roman"/>
          <w:b/>
          <w:bCs/>
          <w:color w:val="000000" w:themeColor="text1"/>
          <w:sz w:val="28"/>
          <w:szCs w:val="28"/>
          <w:shd w:val="clear" w:color="auto" w:fill="FFFFFF"/>
        </w:rPr>
      </w:pPr>
      <w:r w:rsidRPr="00CD34F6">
        <w:rPr>
          <w:rStyle w:val="uv3um"/>
          <w:rFonts w:ascii="Times New Roman" w:hAnsi="Times New Roman" w:cs="Times New Roman"/>
          <w:b/>
          <w:bCs/>
          <w:color w:val="000000" w:themeColor="text1"/>
          <w:sz w:val="28"/>
          <w:szCs w:val="28"/>
          <w:shd w:val="clear" w:color="auto" w:fill="FFFFFF"/>
        </w:rPr>
        <w:t>Справжній господар в місцевій громаді</w:t>
      </w:r>
    </w:p>
    <w:p w14:paraId="0D2C1824" w14:textId="77777777" w:rsidR="00A66C18" w:rsidRDefault="00A66C18" w:rsidP="00A66C18">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Хто такий лідер. Якості лідера.</w:t>
      </w:r>
    </w:p>
    <w:p w14:paraId="6FA6E1B6" w14:textId="77777777" w:rsidR="00A66C18" w:rsidRDefault="00A66C18" w:rsidP="00A66C18">
      <w:pPr>
        <w:pStyle w:val="a3"/>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Принципи і правила справедливих виборів.</w:t>
      </w:r>
    </w:p>
    <w:p w14:paraId="702E02A2" w14:textId="77777777" w:rsidR="00A66C18" w:rsidRPr="00BE0E34" w:rsidRDefault="00A66C18" w:rsidP="00A66C18">
      <w:pPr>
        <w:jc w:val="both"/>
        <w:rPr>
          <w:rFonts w:ascii="Times New Roman" w:hAnsi="Times New Roman" w:cs="Times New Roman"/>
          <w:b/>
          <w:bCs/>
          <w:sz w:val="28"/>
          <w:szCs w:val="28"/>
        </w:rPr>
      </w:pPr>
      <w:bookmarkStart w:id="8" w:name="_Hlk207807888"/>
      <w:r w:rsidRPr="00BE0E34">
        <w:rPr>
          <w:rFonts w:ascii="Times New Roman" w:hAnsi="Times New Roman" w:cs="Times New Roman"/>
          <w:b/>
          <w:bCs/>
          <w:sz w:val="28"/>
          <w:szCs w:val="28"/>
        </w:rPr>
        <w:t>Очікування</w:t>
      </w:r>
    </w:p>
    <w:p w14:paraId="3027F7C4" w14:textId="77777777" w:rsidR="00A66C18" w:rsidRPr="0084003E" w:rsidRDefault="00A66C18" w:rsidP="00A66C18">
      <w:pPr>
        <w:jc w:val="both"/>
        <w:rPr>
          <w:rFonts w:ascii="Times New Roman" w:hAnsi="Times New Roman" w:cs="Times New Roman"/>
          <w:b/>
          <w:bCs/>
          <w:sz w:val="28"/>
          <w:szCs w:val="28"/>
        </w:rPr>
      </w:pPr>
      <w:r w:rsidRPr="00BE0E34">
        <w:rPr>
          <w:rFonts w:ascii="Times New Roman" w:hAnsi="Times New Roman" w:cs="Times New Roman"/>
          <w:b/>
          <w:bCs/>
          <w:sz w:val="28"/>
          <w:szCs w:val="28"/>
        </w:rPr>
        <w:t>учень/учениця</w:t>
      </w:r>
      <w:bookmarkEnd w:id="8"/>
      <w:r w:rsidRPr="00BE0E34">
        <w:rPr>
          <w:rFonts w:ascii="Times New Roman" w:hAnsi="Times New Roman" w:cs="Times New Roman"/>
          <w:b/>
          <w:bCs/>
          <w:sz w:val="28"/>
          <w:szCs w:val="28"/>
        </w:rPr>
        <w:t>:</w:t>
      </w:r>
    </w:p>
    <w:p w14:paraId="0858D7DF" w14:textId="77777777" w:rsidR="00A66C18" w:rsidRPr="00450D77" w:rsidRDefault="00A66C18" w:rsidP="00A66C18">
      <w:pPr>
        <w:jc w:val="both"/>
        <w:rPr>
          <w:rFonts w:ascii="Times New Roman" w:hAnsi="Times New Roman" w:cs="Times New Roman"/>
          <w:color w:val="000000" w:themeColor="text1"/>
          <w:sz w:val="28"/>
          <w:szCs w:val="28"/>
        </w:rPr>
      </w:pPr>
      <w:r w:rsidRPr="00450D77">
        <w:rPr>
          <w:rFonts w:ascii="Times New Roman" w:hAnsi="Times New Roman" w:cs="Times New Roman"/>
          <w:b/>
          <w:bCs/>
          <w:color w:val="000000" w:themeColor="text1"/>
          <w:sz w:val="28"/>
          <w:szCs w:val="28"/>
        </w:rPr>
        <w:t>вільно висловлюються</w:t>
      </w:r>
      <w:r w:rsidRPr="00450D77">
        <w:rPr>
          <w:rFonts w:ascii="Times New Roman" w:hAnsi="Times New Roman" w:cs="Times New Roman"/>
          <w:color w:val="000000" w:themeColor="text1"/>
          <w:sz w:val="28"/>
          <w:szCs w:val="28"/>
        </w:rPr>
        <w:t xml:space="preserve"> про важливі якості громади і лідера для загальних інтересів;</w:t>
      </w:r>
    </w:p>
    <w:p w14:paraId="535E4C4B" w14:textId="77777777" w:rsidR="00A66C18" w:rsidRPr="003644EB" w:rsidRDefault="00A66C18" w:rsidP="00A66C18">
      <w:pPr>
        <w:jc w:val="both"/>
        <w:rPr>
          <w:rFonts w:ascii="Times New Roman" w:hAnsi="Times New Roman" w:cs="Times New Roman"/>
          <w:sz w:val="28"/>
          <w:szCs w:val="28"/>
        </w:rPr>
      </w:pPr>
      <w:r w:rsidRPr="00450D77">
        <w:rPr>
          <w:rFonts w:ascii="Times New Roman" w:hAnsi="Times New Roman" w:cs="Times New Roman"/>
          <w:b/>
          <w:bCs/>
          <w:sz w:val="28"/>
          <w:szCs w:val="28"/>
        </w:rPr>
        <w:t>розуміють</w:t>
      </w:r>
      <w:r w:rsidRPr="003644EB">
        <w:rPr>
          <w:rFonts w:ascii="Times New Roman" w:hAnsi="Times New Roman" w:cs="Times New Roman"/>
          <w:sz w:val="28"/>
          <w:szCs w:val="28"/>
        </w:rPr>
        <w:t xml:space="preserve"> принципи і правила справедливих виборів;</w:t>
      </w:r>
    </w:p>
    <w:p w14:paraId="63A1C19F" w14:textId="77777777" w:rsidR="00A66C18" w:rsidRPr="003644EB" w:rsidRDefault="00A66C18" w:rsidP="00A66C18">
      <w:pPr>
        <w:jc w:val="both"/>
        <w:rPr>
          <w:rFonts w:ascii="Times New Roman" w:hAnsi="Times New Roman" w:cs="Times New Roman"/>
          <w:sz w:val="28"/>
          <w:szCs w:val="28"/>
        </w:rPr>
      </w:pPr>
      <w:r w:rsidRPr="00450D77">
        <w:rPr>
          <w:rFonts w:ascii="Times New Roman" w:hAnsi="Times New Roman" w:cs="Times New Roman"/>
          <w:b/>
          <w:bCs/>
          <w:sz w:val="28"/>
          <w:szCs w:val="28"/>
        </w:rPr>
        <w:t>розмірковують</w:t>
      </w:r>
      <w:r w:rsidRPr="003644EB">
        <w:rPr>
          <w:rFonts w:ascii="Times New Roman" w:hAnsi="Times New Roman" w:cs="Times New Roman"/>
          <w:sz w:val="28"/>
          <w:szCs w:val="28"/>
        </w:rPr>
        <w:t xml:space="preserve"> про відповідальність за уміння обирати депутатів, голову місцевого самоврядування;</w:t>
      </w:r>
    </w:p>
    <w:p w14:paraId="0DC7A5F0" w14:textId="0E743C13" w:rsidR="00A66C18" w:rsidRPr="00E37CBF" w:rsidRDefault="00A66C18" w:rsidP="00A66C18">
      <w:pPr>
        <w:jc w:val="both"/>
        <w:rPr>
          <w:rFonts w:ascii="Times New Roman" w:hAnsi="Times New Roman" w:cs="Times New Roman"/>
          <w:sz w:val="28"/>
          <w:szCs w:val="28"/>
        </w:rPr>
      </w:pPr>
      <w:r w:rsidRPr="00450D77">
        <w:rPr>
          <w:rFonts w:ascii="Times New Roman" w:hAnsi="Times New Roman" w:cs="Times New Roman"/>
          <w:b/>
          <w:bCs/>
          <w:sz w:val="28"/>
          <w:szCs w:val="28"/>
        </w:rPr>
        <w:t>визнають</w:t>
      </w:r>
      <w:r w:rsidRPr="003644EB">
        <w:rPr>
          <w:rFonts w:ascii="Times New Roman" w:hAnsi="Times New Roman" w:cs="Times New Roman"/>
          <w:sz w:val="28"/>
          <w:szCs w:val="28"/>
        </w:rPr>
        <w:t xml:space="preserve"> наслідки зробленого вибору на життя громади в</w:t>
      </w:r>
      <w:r>
        <w:rPr>
          <w:rFonts w:ascii="Times New Roman" w:hAnsi="Times New Roman" w:cs="Times New Roman"/>
          <w:sz w:val="28"/>
          <w:szCs w:val="28"/>
        </w:rPr>
        <w:t xml:space="preserve"> </w:t>
      </w:r>
      <w:r w:rsidRPr="003644EB">
        <w:rPr>
          <w:rFonts w:ascii="Times New Roman" w:hAnsi="Times New Roman" w:cs="Times New Roman"/>
          <w:sz w:val="28"/>
          <w:szCs w:val="28"/>
        </w:rPr>
        <w:t xml:space="preserve">цілому. </w:t>
      </w:r>
    </w:p>
    <w:p w14:paraId="3F35B25E" w14:textId="77777777" w:rsidR="00A66C18" w:rsidRPr="00450D77" w:rsidRDefault="00A66C18" w:rsidP="00A66C18">
      <w:pPr>
        <w:jc w:val="both"/>
        <w:rPr>
          <w:rFonts w:ascii="Times New Roman" w:hAnsi="Times New Roman" w:cs="Times New Roman"/>
          <w:color w:val="000000" w:themeColor="text1"/>
          <w:sz w:val="28"/>
          <w:szCs w:val="28"/>
        </w:rPr>
      </w:pPr>
      <w:r w:rsidRPr="00450D77">
        <w:rPr>
          <w:rFonts w:ascii="Times New Roman" w:hAnsi="Times New Roman" w:cs="Times New Roman"/>
          <w:b/>
          <w:bCs/>
          <w:color w:val="000000" w:themeColor="text1"/>
          <w:sz w:val="28"/>
          <w:szCs w:val="28"/>
        </w:rPr>
        <w:t>обмірковують і пропонують</w:t>
      </w:r>
      <w:r w:rsidRPr="00450D77">
        <w:rPr>
          <w:rFonts w:ascii="Times New Roman" w:hAnsi="Times New Roman" w:cs="Times New Roman"/>
          <w:color w:val="000000" w:themeColor="text1"/>
          <w:sz w:val="28"/>
          <w:szCs w:val="28"/>
        </w:rPr>
        <w:t xml:space="preserve"> власні ідеї до передвиборних програм кандидатів до органів місцевого самоврядування.</w:t>
      </w:r>
    </w:p>
    <w:p w14:paraId="0A08933F" w14:textId="77777777" w:rsidR="00A66C18" w:rsidRPr="00450D77" w:rsidRDefault="00A66C18" w:rsidP="00A66C18">
      <w:pPr>
        <w:jc w:val="both"/>
        <w:rPr>
          <w:rFonts w:ascii="Times New Roman" w:hAnsi="Times New Roman" w:cs="Times New Roman"/>
          <w:b/>
          <w:bCs/>
          <w:color w:val="000000" w:themeColor="text1"/>
          <w:sz w:val="28"/>
          <w:szCs w:val="28"/>
        </w:rPr>
      </w:pPr>
      <w:r w:rsidRPr="00450D77">
        <w:rPr>
          <w:rFonts w:ascii="Times New Roman" w:hAnsi="Times New Roman" w:cs="Times New Roman"/>
          <w:b/>
          <w:bCs/>
          <w:color w:val="000000" w:themeColor="text1"/>
          <w:sz w:val="28"/>
          <w:szCs w:val="28"/>
        </w:rPr>
        <w:t>Крок 1.</w:t>
      </w:r>
    </w:p>
    <w:p w14:paraId="06059C3A" w14:textId="77777777" w:rsidR="00A66C18" w:rsidRPr="00450D77" w:rsidRDefault="00A66C18" w:rsidP="00A66C18">
      <w:pPr>
        <w:jc w:val="both"/>
        <w:rPr>
          <w:rFonts w:ascii="Times New Roman" w:hAnsi="Times New Roman" w:cs="Times New Roman"/>
          <w:b/>
          <w:bCs/>
          <w:color w:val="000000" w:themeColor="text1"/>
          <w:sz w:val="28"/>
          <w:szCs w:val="28"/>
        </w:rPr>
      </w:pPr>
      <w:bookmarkStart w:id="9" w:name="_Hlk209715111"/>
      <w:r w:rsidRPr="00450D77">
        <w:rPr>
          <w:rFonts w:ascii="Times New Roman" w:hAnsi="Times New Roman" w:cs="Times New Roman"/>
          <w:b/>
          <w:bCs/>
          <w:color w:val="000000" w:themeColor="text1"/>
          <w:sz w:val="28"/>
          <w:szCs w:val="28"/>
        </w:rPr>
        <w:t>Інформацій блок вчителя/вчительки</w:t>
      </w:r>
    </w:p>
    <w:p w14:paraId="2047035C" w14:textId="77777777" w:rsidR="00A66C18" w:rsidRPr="00FD1E11" w:rsidRDefault="00A66C18" w:rsidP="00A66C18">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FD1E11">
        <w:rPr>
          <w:rFonts w:ascii="Times New Roman" w:hAnsi="Times New Roman" w:cs="Times New Roman"/>
          <w:b/>
          <w:bCs/>
          <w:color w:val="000000" w:themeColor="text1"/>
          <w:sz w:val="28"/>
          <w:szCs w:val="28"/>
        </w:rPr>
        <w:t xml:space="preserve">Притча про канадських </w:t>
      </w:r>
      <w:proofErr w:type="spellStart"/>
      <w:r w:rsidRPr="00FD1E11">
        <w:rPr>
          <w:rFonts w:ascii="Times New Roman" w:hAnsi="Times New Roman" w:cs="Times New Roman"/>
          <w:b/>
          <w:bCs/>
          <w:color w:val="000000" w:themeColor="text1"/>
          <w:sz w:val="28"/>
          <w:szCs w:val="28"/>
        </w:rPr>
        <w:t>гусей</w:t>
      </w:r>
      <w:proofErr w:type="spellEnd"/>
    </w:p>
    <w:p w14:paraId="5F58B34A" w14:textId="77777777" w:rsidR="00A66C18" w:rsidRDefault="00A66C18" w:rsidP="00A66C18">
      <w:pPr>
        <w:spacing w:after="0" w:line="240" w:lineRule="auto"/>
        <w:jc w:val="both"/>
        <w:rPr>
          <w:rFonts w:ascii="Times New Roman" w:hAnsi="Times New Roman" w:cs="Times New Roman"/>
          <w:color w:val="000000" w:themeColor="text1"/>
          <w:sz w:val="28"/>
          <w:szCs w:val="28"/>
        </w:rPr>
      </w:pPr>
      <w:r w:rsidRPr="00850A2D">
        <w:rPr>
          <w:rFonts w:ascii="Times New Roman" w:hAnsi="Times New Roman" w:cs="Times New Roman"/>
          <w:color w:val="000000" w:themeColor="text1"/>
          <w:sz w:val="28"/>
          <w:szCs w:val="28"/>
        </w:rPr>
        <w:t>Восени гуси</w:t>
      </w:r>
      <w:r>
        <w:rPr>
          <w:rFonts w:ascii="Times New Roman" w:hAnsi="Times New Roman" w:cs="Times New Roman"/>
          <w:color w:val="000000" w:themeColor="text1"/>
          <w:sz w:val="28"/>
          <w:szCs w:val="28"/>
        </w:rPr>
        <w:t xml:space="preserve"> летять на південь зимувати, вишикувавшись у чіткий </w:t>
      </w:r>
      <w:proofErr w:type="spellStart"/>
      <w:r>
        <w:rPr>
          <w:rFonts w:ascii="Times New Roman" w:hAnsi="Times New Roman" w:cs="Times New Roman"/>
          <w:color w:val="000000" w:themeColor="text1"/>
          <w:sz w:val="28"/>
          <w:szCs w:val="28"/>
        </w:rPr>
        <w:t>ключ.Що</w:t>
      </w:r>
      <w:proofErr w:type="spellEnd"/>
      <w:r>
        <w:rPr>
          <w:rFonts w:ascii="Times New Roman" w:hAnsi="Times New Roman" w:cs="Times New Roman"/>
          <w:color w:val="000000" w:themeColor="text1"/>
          <w:sz w:val="28"/>
          <w:szCs w:val="28"/>
        </w:rPr>
        <w:t xml:space="preserve"> відомо науці про них.</w:t>
      </w:r>
    </w:p>
    <w:p w14:paraId="68E31A09" w14:textId="77777777" w:rsidR="00A66C18" w:rsidRDefault="00A66C18" w:rsidP="00A66C1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 одна гуска змахує крилами, це створює додаткову підіймальну силу для тієї гуски, що летить безпосередньо за нею. Летячи у формі літери</w:t>
      </w: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rPr>
        <w:t>, птахи можуть подолати принаймні на 70% відстані більше за день, ніж тоді, коли кожен із них летів би сам.</w:t>
      </w:r>
    </w:p>
    <w:p w14:paraId="6B6ACAA5" w14:textId="77777777" w:rsidR="00A66C18" w:rsidRDefault="00A66C18" w:rsidP="00A66C1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Кожного разу, коли гуска виходить  з межі ключа, вона відчуває, як важко летіти проти вітру самій, і вона швидко повертається назад, щоб летіти зі всім.</w:t>
      </w:r>
    </w:p>
    <w:p w14:paraId="7AED140C" w14:textId="77777777" w:rsidR="00A66C18" w:rsidRDefault="00A66C18" w:rsidP="00A66C1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 вожак стомлюється, він повертається назад у ключ, і вже інша гуска займає його місце попереду. Виконувати важку роботу для своєї групи вигідно всім. Ті гуси, що летять позаду, кричать, щоб підбадьорити  тих, що попереду, і втримати найкращий темп.</w:t>
      </w:r>
    </w:p>
    <w:p w14:paraId="74271727" w14:textId="77777777" w:rsidR="00A66C18" w:rsidRDefault="00A66C18" w:rsidP="00A66C1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 гуска слабне або ж коли вона поранена, відстає від ключа, дві інші невідступно летять за нею, щоб допомоги і захистити. Вони залишаються з нею, поки вона не зможе летіти сама. Лише після цього вони рушають далі або самі, або з іншим ключем , поки не доженуть свою групу.</w:t>
      </w:r>
    </w:p>
    <w:p w14:paraId="1AB02AAE" w14:textId="77777777" w:rsidR="00A66C18" w:rsidRPr="00FD1E11" w:rsidRDefault="00A66C18" w:rsidP="00A66C18">
      <w:pPr>
        <w:jc w:val="both"/>
        <w:rPr>
          <w:rFonts w:ascii="Times New Roman" w:hAnsi="Times New Roman" w:cs="Times New Roman"/>
          <w:b/>
          <w:bCs/>
          <w:color w:val="000000" w:themeColor="text1"/>
          <w:sz w:val="28"/>
          <w:szCs w:val="28"/>
        </w:rPr>
      </w:pPr>
      <w:r w:rsidRPr="00FD1E11">
        <w:rPr>
          <w:rFonts w:ascii="Times New Roman" w:hAnsi="Times New Roman" w:cs="Times New Roman"/>
          <w:b/>
          <w:bCs/>
          <w:color w:val="000000" w:themeColor="text1"/>
          <w:sz w:val="28"/>
          <w:szCs w:val="28"/>
        </w:rPr>
        <w:t>Крок 2.</w:t>
      </w:r>
    </w:p>
    <w:p w14:paraId="73622442"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Табун </w:t>
      </w:r>
      <w:proofErr w:type="spellStart"/>
      <w:r>
        <w:rPr>
          <w:rFonts w:ascii="Times New Roman" w:hAnsi="Times New Roman" w:cs="Times New Roman"/>
          <w:color w:val="000000" w:themeColor="text1"/>
          <w:sz w:val="28"/>
          <w:szCs w:val="28"/>
        </w:rPr>
        <w:t>гусей</w:t>
      </w:r>
      <w:proofErr w:type="spellEnd"/>
      <w:r>
        <w:rPr>
          <w:rFonts w:ascii="Times New Roman" w:hAnsi="Times New Roman" w:cs="Times New Roman"/>
          <w:color w:val="000000" w:themeColor="text1"/>
          <w:sz w:val="28"/>
          <w:szCs w:val="28"/>
        </w:rPr>
        <w:t>-це не людський колектив. Їх поведінка регулюється природними інстинктами.</w:t>
      </w:r>
    </w:p>
    <w:p w14:paraId="1715EA05" w14:textId="77777777" w:rsidR="00A66C18" w:rsidRPr="00185271" w:rsidRDefault="00A66C18" w:rsidP="00A66C18">
      <w:pPr>
        <w:jc w:val="both"/>
        <w:rPr>
          <w:rFonts w:ascii="Times New Roman" w:hAnsi="Times New Roman" w:cs="Times New Roman"/>
          <w:b/>
          <w:bCs/>
          <w:color w:val="000000" w:themeColor="text1"/>
          <w:sz w:val="28"/>
          <w:szCs w:val="28"/>
        </w:rPr>
      </w:pPr>
      <w:r w:rsidRPr="00185271">
        <w:rPr>
          <w:rFonts w:ascii="Times New Roman" w:hAnsi="Times New Roman" w:cs="Times New Roman"/>
          <w:b/>
          <w:bCs/>
          <w:color w:val="000000" w:themeColor="text1"/>
          <w:sz w:val="28"/>
          <w:szCs w:val="28"/>
        </w:rPr>
        <w:t>2.1.Обговорення за планом:</w:t>
      </w:r>
    </w:p>
    <w:p w14:paraId="3EBF86FA"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-Чи є громадою зграя </w:t>
      </w:r>
      <w:proofErr w:type="spellStart"/>
      <w:r>
        <w:rPr>
          <w:rFonts w:ascii="Times New Roman" w:hAnsi="Times New Roman" w:cs="Times New Roman"/>
          <w:color w:val="000000" w:themeColor="text1"/>
          <w:sz w:val="28"/>
          <w:szCs w:val="28"/>
        </w:rPr>
        <w:t>гусей</w:t>
      </w:r>
      <w:proofErr w:type="spellEnd"/>
      <w:r>
        <w:rPr>
          <w:rFonts w:ascii="Times New Roman" w:hAnsi="Times New Roman" w:cs="Times New Roman"/>
          <w:color w:val="000000" w:themeColor="text1"/>
          <w:sz w:val="28"/>
          <w:szCs w:val="28"/>
        </w:rPr>
        <w:t>?</w:t>
      </w:r>
    </w:p>
    <w:p w14:paraId="54A9F165"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-Якою є роль кожного в цьому ключі? </w:t>
      </w:r>
    </w:p>
    <w:p w14:paraId="169EA1F6"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-Яка роль вожака в ключі? Що відчуває вожак, коли сили слабнуть?</w:t>
      </w:r>
    </w:p>
    <w:p w14:paraId="5EB80DEB"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-Що можуть взяти для себе люди із поведінки птахів?</w:t>
      </w:r>
    </w:p>
    <w:bookmarkEnd w:id="9"/>
    <w:p w14:paraId="55FAC903"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Pr="00BE4D2D">
        <w:rPr>
          <w:rFonts w:ascii="Times New Roman" w:hAnsi="Times New Roman" w:cs="Times New Roman"/>
          <w:b/>
          <w:bCs/>
          <w:color w:val="000000" w:themeColor="text1"/>
          <w:sz w:val="28"/>
          <w:szCs w:val="28"/>
        </w:rPr>
        <w:t>Розкрийте зміст прислів’я</w:t>
      </w:r>
      <w:r>
        <w:rPr>
          <w:rFonts w:ascii="Times New Roman" w:hAnsi="Times New Roman" w:cs="Times New Roman"/>
          <w:color w:val="000000" w:themeColor="text1"/>
          <w:sz w:val="28"/>
          <w:szCs w:val="28"/>
        </w:rPr>
        <w:t xml:space="preserve"> «Згода будує, а незгода руйнує».</w:t>
      </w:r>
    </w:p>
    <w:p w14:paraId="10FE4D5D" w14:textId="77777777" w:rsidR="00A66C18" w:rsidRPr="00BE4D2D" w:rsidRDefault="00A66C18" w:rsidP="00A66C18">
      <w:pPr>
        <w:jc w:val="both"/>
        <w:rPr>
          <w:rFonts w:ascii="Times New Roman" w:hAnsi="Times New Roman" w:cs="Times New Roman"/>
          <w:b/>
          <w:bCs/>
          <w:color w:val="000000" w:themeColor="text1"/>
          <w:sz w:val="28"/>
          <w:szCs w:val="28"/>
        </w:rPr>
      </w:pPr>
      <w:r w:rsidRPr="00BE4D2D">
        <w:rPr>
          <w:rFonts w:ascii="Times New Roman" w:hAnsi="Times New Roman" w:cs="Times New Roman"/>
          <w:b/>
          <w:bCs/>
          <w:color w:val="000000" w:themeColor="text1"/>
          <w:sz w:val="28"/>
          <w:szCs w:val="28"/>
        </w:rPr>
        <w:t>Вправа «Я думаю так</w:t>
      </w:r>
      <w:r>
        <w:rPr>
          <w:rFonts w:ascii="Times New Roman" w:hAnsi="Times New Roman" w:cs="Times New Roman"/>
          <w:b/>
          <w:bCs/>
          <w:color w:val="000000" w:themeColor="text1"/>
          <w:sz w:val="28"/>
          <w:szCs w:val="28"/>
        </w:rPr>
        <w:t>…</w:t>
      </w:r>
      <w:r w:rsidRPr="00BE4D2D">
        <w:rPr>
          <w:rFonts w:ascii="Times New Roman" w:hAnsi="Times New Roman" w:cs="Times New Roman"/>
          <w:b/>
          <w:bCs/>
          <w:color w:val="000000" w:themeColor="text1"/>
          <w:sz w:val="28"/>
          <w:szCs w:val="28"/>
        </w:rPr>
        <w:t>»</w:t>
      </w:r>
    </w:p>
    <w:p w14:paraId="06EA9107" w14:textId="77777777" w:rsidR="00A66C18" w:rsidRDefault="00A66C18" w:rsidP="00A66C18">
      <w:pPr>
        <w:jc w:val="both"/>
        <w:rPr>
          <w:rFonts w:ascii="Times New Roman" w:hAnsi="Times New Roman" w:cs="Times New Roman"/>
          <w:b/>
          <w:bCs/>
          <w:color w:val="000000" w:themeColor="text1"/>
          <w:sz w:val="28"/>
          <w:szCs w:val="28"/>
        </w:rPr>
      </w:pPr>
      <w:bookmarkStart w:id="10" w:name="_Hlk209715920"/>
      <w:r>
        <w:rPr>
          <w:rFonts w:ascii="Times New Roman" w:hAnsi="Times New Roman" w:cs="Times New Roman"/>
          <w:b/>
          <w:bCs/>
          <w:color w:val="000000" w:themeColor="text1"/>
          <w:sz w:val="28"/>
          <w:szCs w:val="28"/>
        </w:rPr>
        <w:t>Крок 3</w:t>
      </w:r>
    </w:p>
    <w:p w14:paraId="6FCA5B68" w14:textId="77777777" w:rsidR="00A66C18" w:rsidRDefault="00A66C18" w:rsidP="00A66C18">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Хто  такий лідер?</w:t>
      </w:r>
    </w:p>
    <w:p w14:paraId="4121A8E1" w14:textId="77777777" w:rsidR="00A66C18" w:rsidRDefault="00A66C18" w:rsidP="00A66C18">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3.1.Вправа «Під мікроскопом»</w:t>
      </w:r>
    </w:p>
    <w:p w14:paraId="4358A292" w14:textId="77777777" w:rsidR="00A66C18" w:rsidRDefault="00A66C18" w:rsidP="00A66C18">
      <w:pPr>
        <w:jc w:val="both"/>
        <w:rPr>
          <w:rFonts w:ascii="Times New Roman" w:hAnsi="Times New Roman" w:cs="Times New Roman"/>
          <w:color w:val="000000" w:themeColor="text1"/>
          <w:sz w:val="28"/>
          <w:szCs w:val="28"/>
        </w:rPr>
      </w:pPr>
      <w:r w:rsidRPr="00317BAB">
        <w:rPr>
          <w:rFonts w:ascii="Times New Roman" w:hAnsi="Times New Roman" w:cs="Times New Roman"/>
          <w:color w:val="000000" w:themeColor="text1"/>
          <w:sz w:val="28"/>
          <w:szCs w:val="28"/>
        </w:rPr>
        <w:t>- якими рисами повинен володіти лідер?</w:t>
      </w:r>
      <w:r>
        <w:rPr>
          <w:rFonts w:ascii="Times New Roman" w:hAnsi="Times New Roman" w:cs="Times New Roman"/>
          <w:color w:val="000000" w:themeColor="text1"/>
          <w:sz w:val="28"/>
          <w:szCs w:val="28"/>
        </w:rPr>
        <w:t xml:space="preserve"> Оберіть з переліку важливі на вашу думку лідерські якості і пронумеруйте їх за важливістю. </w:t>
      </w:r>
    </w:p>
    <w:p w14:paraId="3A6184EB" w14:textId="77777777" w:rsidR="00A66C18" w:rsidRPr="0022401E" w:rsidRDefault="00A66C18" w:rsidP="00A66C18">
      <w:pPr>
        <w:pStyle w:val="a3"/>
        <w:numPr>
          <w:ilvl w:val="0"/>
          <w:numId w:val="9"/>
        </w:numPr>
        <w:jc w:val="both"/>
        <w:rPr>
          <w:rFonts w:ascii="Times New Roman" w:hAnsi="Times New Roman" w:cs="Times New Roman"/>
          <w:color w:val="001D35"/>
          <w:sz w:val="28"/>
          <w:szCs w:val="28"/>
          <w:shd w:val="clear" w:color="auto" w:fill="FFFFFF"/>
        </w:rPr>
      </w:pPr>
      <w:r w:rsidRPr="0022401E">
        <w:rPr>
          <w:rFonts w:ascii="Times New Roman" w:hAnsi="Times New Roman" w:cs="Times New Roman"/>
          <w:color w:val="001D35"/>
          <w:sz w:val="28"/>
          <w:szCs w:val="28"/>
          <w:shd w:val="clear" w:color="auto" w:fill="FFFFFF"/>
        </w:rPr>
        <w:t>має чітке бачення майбутнього;</w:t>
      </w:r>
    </w:p>
    <w:p w14:paraId="4A3508F5" w14:textId="77777777" w:rsidR="00A66C18" w:rsidRPr="00631519" w:rsidRDefault="00A66C18" w:rsidP="00A66C18">
      <w:pPr>
        <w:pStyle w:val="a3"/>
        <w:numPr>
          <w:ilvl w:val="0"/>
          <w:numId w:val="6"/>
        </w:numPr>
        <w:jc w:val="both"/>
        <w:rPr>
          <w:rFonts w:ascii="Times New Roman" w:hAnsi="Times New Roman" w:cs="Times New Roman"/>
          <w:color w:val="001D35"/>
          <w:sz w:val="28"/>
          <w:szCs w:val="28"/>
          <w:shd w:val="clear" w:color="auto" w:fill="FFFFFF"/>
        </w:rPr>
      </w:pPr>
      <w:r>
        <w:rPr>
          <w:rFonts w:ascii="Times New Roman" w:hAnsi="Times New Roman" w:cs="Times New Roman"/>
          <w:color w:val="001D35"/>
          <w:sz w:val="28"/>
          <w:szCs w:val="28"/>
          <w:shd w:val="clear" w:color="auto" w:fill="FFFFFF"/>
        </w:rPr>
        <w:t>займається спортом;</w:t>
      </w:r>
      <w:r w:rsidRPr="00631519">
        <w:rPr>
          <w:rFonts w:ascii="Times New Roman" w:hAnsi="Times New Roman" w:cs="Times New Roman"/>
          <w:color w:val="001D35"/>
          <w:sz w:val="28"/>
          <w:szCs w:val="28"/>
          <w:shd w:val="clear" w:color="auto" w:fill="FFFFFF"/>
        </w:rPr>
        <w:t xml:space="preserve"> </w:t>
      </w:r>
    </w:p>
    <w:p w14:paraId="6FA573D2" w14:textId="77777777" w:rsidR="00A66C18" w:rsidRPr="00631519" w:rsidRDefault="00A66C18" w:rsidP="00A66C18">
      <w:pPr>
        <w:pStyle w:val="a3"/>
        <w:numPr>
          <w:ilvl w:val="0"/>
          <w:numId w:val="6"/>
        </w:numPr>
        <w:jc w:val="both"/>
        <w:rPr>
          <w:rFonts w:ascii="Times New Roman" w:hAnsi="Times New Roman" w:cs="Times New Roman"/>
          <w:color w:val="001D35"/>
          <w:sz w:val="28"/>
          <w:szCs w:val="28"/>
          <w:shd w:val="clear" w:color="auto" w:fill="FFFFFF"/>
        </w:rPr>
      </w:pPr>
      <w:r w:rsidRPr="00631519">
        <w:rPr>
          <w:rFonts w:ascii="Times New Roman" w:hAnsi="Times New Roman" w:cs="Times New Roman"/>
          <w:color w:val="001D35"/>
          <w:sz w:val="28"/>
          <w:szCs w:val="28"/>
          <w:shd w:val="clear" w:color="auto" w:fill="FFFFFF"/>
        </w:rPr>
        <w:t>впевнений</w:t>
      </w:r>
      <w:r>
        <w:rPr>
          <w:rFonts w:ascii="Times New Roman" w:hAnsi="Times New Roman" w:cs="Times New Roman"/>
          <w:color w:val="001D35"/>
          <w:sz w:val="28"/>
          <w:szCs w:val="28"/>
          <w:shd w:val="clear" w:color="auto" w:fill="FFFFFF"/>
        </w:rPr>
        <w:t>/впевнена постійно</w:t>
      </w:r>
      <w:r w:rsidRPr="00631519">
        <w:rPr>
          <w:rFonts w:ascii="Times New Roman" w:hAnsi="Times New Roman" w:cs="Times New Roman"/>
          <w:color w:val="001D35"/>
          <w:sz w:val="28"/>
          <w:szCs w:val="28"/>
          <w:shd w:val="clear" w:color="auto" w:fill="FFFFFF"/>
        </w:rPr>
        <w:t xml:space="preserve"> у своїх діях</w:t>
      </w:r>
      <w:r>
        <w:rPr>
          <w:rFonts w:ascii="Times New Roman" w:hAnsi="Times New Roman" w:cs="Times New Roman"/>
          <w:color w:val="001D35"/>
          <w:sz w:val="28"/>
          <w:szCs w:val="28"/>
          <w:shd w:val="clear" w:color="auto" w:fill="FFFFFF"/>
        </w:rPr>
        <w:t>;</w:t>
      </w:r>
      <w:r w:rsidRPr="00631519">
        <w:rPr>
          <w:rFonts w:ascii="Times New Roman" w:hAnsi="Times New Roman" w:cs="Times New Roman"/>
          <w:color w:val="001D35"/>
          <w:sz w:val="28"/>
          <w:szCs w:val="28"/>
          <w:shd w:val="clear" w:color="auto" w:fill="FFFFFF"/>
        </w:rPr>
        <w:t xml:space="preserve"> </w:t>
      </w:r>
    </w:p>
    <w:p w14:paraId="395930CE" w14:textId="77777777" w:rsidR="00A66C18" w:rsidRDefault="00A66C18" w:rsidP="00A66C18">
      <w:pPr>
        <w:pStyle w:val="a3"/>
        <w:numPr>
          <w:ilvl w:val="0"/>
          <w:numId w:val="6"/>
        </w:numPr>
        <w:jc w:val="both"/>
        <w:rPr>
          <w:rFonts w:ascii="Times New Roman" w:hAnsi="Times New Roman" w:cs="Times New Roman"/>
          <w:color w:val="001D35"/>
          <w:sz w:val="28"/>
          <w:szCs w:val="28"/>
          <w:shd w:val="clear" w:color="auto" w:fill="FFFFFF"/>
        </w:rPr>
      </w:pPr>
      <w:r w:rsidRPr="00631519">
        <w:rPr>
          <w:rFonts w:ascii="Times New Roman" w:hAnsi="Times New Roman" w:cs="Times New Roman"/>
          <w:color w:val="001D35"/>
          <w:sz w:val="28"/>
          <w:szCs w:val="28"/>
          <w:shd w:val="clear" w:color="auto" w:fill="FFFFFF"/>
        </w:rPr>
        <w:t>вміє спілкуватися та мотивувати інших</w:t>
      </w:r>
      <w:r>
        <w:rPr>
          <w:rFonts w:ascii="Times New Roman" w:hAnsi="Times New Roman" w:cs="Times New Roman"/>
          <w:color w:val="001D35"/>
          <w:sz w:val="28"/>
          <w:szCs w:val="28"/>
          <w:shd w:val="clear" w:color="auto" w:fill="FFFFFF"/>
        </w:rPr>
        <w:t>;</w:t>
      </w:r>
    </w:p>
    <w:p w14:paraId="2DB22FDF" w14:textId="77777777" w:rsidR="00A66C18" w:rsidRPr="00631519" w:rsidRDefault="00A66C18" w:rsidP="00A66C18">
      <w:pPr>
        <w:pStyle w:val="a3"/>
        <w:numPr>
          <w:ilvl w:val="0"/>
          <w:numId w:val="6"/>
        </w:numPr>
        <w:jc w:val="both"/>
        <w:rPr>
          <w:rFonts w:ascii="Times New Roman" w:hAnsi="Times New Roman" w:cs="Times New Roman"/>
          <w:color w:val="001D35"/>
          <w:sz w:val="28"/>
          <w:szCs w:val="28"/>
          <w:shd w:val="clear" w:color="auto" w:fill="FFFFFF"/>
        </w:rPr>
      </w:pPr>
      <w:r>
        <w:rPr>
          <w:rFonts w:ascii="Times New Roman" w:hAnsi="Times New Roman" w:cs="Times New Roman"/>
          <w:color w:val="001D35"/>
          <w:sz w:val="28"/>
          <w:szCs w:val="28"/>
          <w:shd w:val="clear" w:color="auto" w:fill="FFFFFF"/>
        </w:rPr>
        <w:t>спрямовує зусилля команди на досягнення цілей;</w:t>
      </w:r>
    </w:p>
    <w:p w14:paraId="27E33A1B" w14:textId="77777777" w:rsidR="00A66C18" w:rsidRPr="00631519" w:rsidRDefault="00A66C18" w:rsidP="00A66C18">
      <w:pPr>
        <w:pStyle w:val="a3"/>
        <w:numPr>
          <w:ilvl w:val="0"/>
          <w:numId w:val="6"/>
        </w:numPr>
        <w:jc w:val="both"/>
        <w:rPr>
          <w:rFonts w:ascii="Times New Roman" w:hAnsi="Times New Roman" w:cs="Times New Roman"/>
          <w:color w:val="001D35"/>
          <w:sz w:val="28"/>
          <w:szCs w:val="28"/>
          <w:shd w:val="clear" w:color="auto" w:fill="FFFFFF"/>
        </w:rPr>
      </w:pPr>
      <w:r w:rsidRPr="00631519">
        <w:rPr>
          <w:rFonts w:ascii="Times New Roman" w:hAnsi="Times New Roman" w:cs="Times New Roman"/>
          <w:color w:val="001D35"/>
          <w:sz w:val="28"/>
          <w:szCs w:val="28"/>
          <w:shd w:val="clear" w:color="auto" w:fill="FFFFFF"/>
        </w:rPr>
        <w:t>здатний/здатна брати відповідальність;</w:t>
      </w:r>
    </w:p>
    <w:p w14:paraId="5338EB35" w14:textId="77777777" w:rsidR="00A66C18" w:rsidRPr="002227B5" w:rsidRDefault="00A66C18" w:rsidP="00A66C18">
      <w:pPr>
        <w:pStyle w:val="a3"/>
        <w:numPr>
          <w:ilvl w:val="0"/>
          <w:numId w:val="6"/>
        </w:numPr>
        <w:jc w:val="both"/>
        <w:rPr>
          <w:rFonts w:ascii="Times New Roman" w:hAnsi="Times New Roman" w:cs="Times New Roman"/>
          <w:color w:val="000000" w:themeColor="text1"/>
          <w:sz w:val="28"/>
          <w:szCs w:val="28"/>
        </w:rPr>
      </w:pPr>
      <w:r w:rsidRPr="00631519">
        <w:rPr>
          <w:rFonts w:ascii="Times New Roman" w:hAnsi="Times New Roman" w:cs="Times New Roman"/>
          <w:color w:val="001D35"/>
          <w:sz w:val="28"/>
          <w:szCs w:val="28"/>
          <w:shd w:val="clear" w:color="auto" w:fill="FFFFFF"/>
        </w:rPr>
        <w:t>проявля</w:t>
      </w:r>
      <w:r>
        <w:rPr>
          <w:rFonts w:ascii="Times New Roman" w:hAnsi="Times New Roman" w:cs="Times New Roman"/>
          <w:color w:val="001D35"/>
          <w:sz w:val="28"/>
          <w:szCs w:val="28"/>
          <w:shd w:val="clear" w:color="auto" w:fill="FFFFFF"/>
        </w:rPr>
        <w:t>є</w:t>
      </w:r>
      <w:r w:rsidRPr="00631519">
        <w:rPr>
          <w:rFonts w:ascii="Times New Roman" w:hAnsi="Times New Roman" w:cs="Times New Roman"/>
          <w:color w:val="001D35"/>
          <w:sz w:val="28"/>
          <w:szCs w:val="28"/>
          <w:shd w:val="clear" w:color="auto" w:fill="FFFFFF"/>
        </w:rPr>
        <w:t xml:space="preserve"> рішучість та ентузіазм</w:t>
      </w:r>
      <w:r>
        <w:rPr>
          <w:rFonts w:ascii="Times New Roman" w:hAnsi="Times New Roman" w:cs="Times New Roman"/>
          <w:color w:val="001D35"/>
          <w:sz w:val="28"/>
          <w:szCs w:val="28"/>
          <w:shd w:val="clear" w:color="auto" w:fill="FFFFFF"/>
        </w:rPr>
        <w:t>;</w:t>
      </w:r>
    </w:p>
    <w:p w14:paraId="49A44272" w14:textId="77777777" w:rsidR="00A66C18" w:rsidRPr="002227B5"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1D35"/>
          <w:sz w:val="28"/>
          <w:szCs w:val="28"/>
          <w:shd w:val="clear" w:color="auto" w:fill="FFFFFF"/>
        </w:rPr>
        <w:t>вміє вести переговори;</w:t>
      </w:r>
    </w:p>
    <w:p w14:paraId="3D95E25C"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прислуховується до думки оточуючих, адаптує ідеї;</w:t>
      </w:r>
    </w:p>
    <w:p w14:paraId="3A19C02F"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розвиває, враховує пропозиції свого колективу;</w:t>
      </w:r>
    </w:p>
    <w:p w14:paraId="08EE9FF9"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сучасний/сучасна, стильна;</w:t>
      </w:r>
    </w:p>
    <w:p w14:paraId="457BBF37"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гуманний/ гуманна, </w:t>
      </w:r>
      <w:proofErr w:type="spellStart"/>
      <w:r>
        <w:rPr>
          <w:rFonts w:ascii="Times New Roman" w:hAnsi="Times New Roman" w:cs="Times New Roman"/>
          <w:color w:val="000000" w:themeColor="text1"/>
          <w:sz w:val="28"/>
          <w:szCs w:val="28"/>
        </w:rPr>
        <w:t>толерантнтий</w:t>
      </w:r>
      <w:proofErr w:type="spellEnd"/>
      <w:r>
        <w:rPr>
          <w:rFonts w:ascii="Times New Roman" w:hAnsi="Times New Roman" w:cs="Times New Roman"/>
          <w:color w:val="000000" w:themeColor="text1"/>
          <w:sz w:val="28"/>
          <w:szCs w:val="28"/>
        </w:rPr>
        <w:t>/толерантна;</w:t>
      </w:r>
    </w:p>
    <w:p w14:paraId="37637DD1"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відданий справі;</w:t>
      </w:r>
    </w:p>
    <w:p w14:paraId="7EDE96C9"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приємний, має почуття гумору;</w:t>
      </w:r>
    </w:p>
    <w:p w14:paraId="3C4B9162" w14:textId="77777777" w:rsidR="00A66C18" w:rsidRDefault="00A66C18" w:rsidP="00A66C18">
      <w:pPr>
        <w:pStyle w:val="a3"/>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впевнений в собі.</w:t>
      </w:r>
    </w:p>
    <w:p w14:paraId="3A1539E3" w14:textId="77777777" w:rsidR="00A66C18" w:rsidRDefault="00A66C18" w:rsidP="00A66C18">
      <w:pPr>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Учні презентують свої бачення, аргументуючи вибір.</w:t>
      </w:r>
    </w:p>
    <w:p w14:paraId="5B5A98C6" w14:textId="1C316245" w:rsidR="00A66C18" w:rsidRPr="0022401E" w:rsidRDefault="00A66C18" w:rsidP="00A66C18">
      <w:pPr>
        <w:ind w:left="360"/>
        <w:jc w:val="both"/>
        <w:rPr>
          <w:rFonts w:ascii="Times New Roman" w:hAnsi="Times New Roman" w:cs="Times New Roman"/>
          <w:b/>
          <w:bCs/>
          <w:color w:val="000000" w:themeColor="text1"/>
          <w:sz w:val="28"/>
          <w:szCs w:val="28"/>
        </w:rPr>
      </w:pPr>
      <w:bookmarkStart w:id="11" w:name="_Hlk209715982"/>
      <w:bookmarkEnd w:id="10"/>
      <w:r w:rsidRPr="0022401E">
        <w:rPr>
          <w:rFonts w:ascii="Times New Roman" w:hAnsi="Times New Roman" w:cs="Times New Roman"/>
          <w:b/>
          <w:bCs/>
          <w:color w:val="000000" w:themeColor="text1"/>
          <w:sz w:val="28"/>
          <w:szCs w:val="28"/>
        </w:rPr>
        <w:t>3.2.</w:t>
      </w:r>
      <w:r>
        <w:rPr>
          <w:rFonts w:ascii="Times New Roman" w:hAnsi="Times New Roman" w:cs="Times New Roman"/>
          <w:b/>
          <w:bCs/>
          <w:color w:val="000000" w:themeColor="text1"/>
          <w:sz w:val="28"/>
          <w:szCs w:val="28"/>
        </w:rPr>
        <w:t xml:space="preserve"> Вправа «Рефлексивна мішень». Обговорення в загальному колі з використанням методу «Прес» ( Я думаю/вважаю що…, тому що…, наприклад…</w:t>
      </w:r>
      <w:r w:rsidR="00E37CBF">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.Отже, …»</w:t>
      </w:r>
    </w:p>
    <w:p w14:paraId="3DA3BF91" w14:textId="77777777" w:rsidR="00A66C18" w:rsidRDefault="00A66C18" w:rsidP="00A66C18">
      <w:pPr>
        <w:jc w:val="both"/>
        <w:rPr>
          <w:rFonts w:ascii="Times New Roman" w:hAnsi="Times New Roman" w:cs="Times New Roman"/>
          <w:color w:val="000000" w:themeColor="text1"/>
          <w:sz w:val="28"/>
          <w:szCs w:val="28"/>
        </w:rPr>
      </w:pPr>
      <w:r w:rsidRPr="00317B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w:t>
      </w:r>
      <w:r w:rsidRPr="00317BAB">
        <w:rPr>
          <w:rFonts w:ascii="Times New Roman" w:hAnsi="Times New Roman" w:cs="Times New Roman"/>
          <w:color w:val="000000" w:themeColor="text1"/>
          <w:sz w:val="28"/>
          <w:szCs w:val="28"/>
        </w:rPr>
        <w:t>то і як стає лідером? Чи можна лідера призначити?</w:t>
      </w:r>
    </w:p>
    <w:p w14:paraId="4DF8FD22"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Яке місце і роль команди лідера?</w:t>
      </w:r>
    </w:p>
    <w:p w14:paraId="6413EAEC"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Чи тотожними є лідер і керівник?</w:t>
      </w:r>
      <w:r w:rsidRPr="00427AA3">
        <w:rPr>
          <w:rFonts w:ascii="Times New Roman" w:hAnsi="Times New Roman" w:cs="Times New Roman"/>
          <w:color w:val="000000" w:themeColor="text1"/>
          <w:sz w:val="28"/>
          <w:szCs w:val="28"/>
        </w:rPr>
        <w:t xml:space="preserve"> </w:t>
      </w:r>
    </w:p>
    <w:p w14:paraId="6B285D50" w14:textId="77777777" w:rsidR="00A66C18" w:rsidRPr="00F238A0"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-Якими лідерськими  рисами має володіти керівник і чому?</w:t>
      </w:r>
      <w:bookmarkEnd w:id="11"/>
    </w:p>
    <w:p w14:paraId="0690B064" w14:textId="77777777" w:rsidR="00A66C18" w:rsidRDefault="00A66C18" w:rsidP="00A66C18">
      <w:pPr>
        <w:jc w:val="both"/>
        <w:rPr>
          <w:rFonts w:ascii="Times New Roman" w:hAnsi="Times New Roman" w:cs="Times New Roman"/>
          <w:b/>
          <w:bCs/>
          <w:sz w:val="28"/>
          <w:szCs w:val="28"/>
        </w:rPr>
      </w:pPr>
      <w:r w:rsidRPr="00B65B72">
        <w:rPr>
          <w:rFonts w:ascii="Times New Roman" w:hAnsi="Times New Roman" w:cs="Times New Roman"/>
          <w:b/>
          <w:bCs/>
          <w:sz w:val="28"/>
          <w:szCs w:val="28"/>
        </w:rPr>
        <w:lastRenderedPageBreak/>
        <w:t xml:space="preserve">Крок </w:t>
      </w:r>
      <w:r>
        <w:rPr>
          <w:rFonts w:ascii="Times New Roman" w:hAnsi="Times New Roman" w:cs="Times New Roman"/>
          <w:b/>
          <w:bCs/>
          <w:sz w:val="28"/>
          <w:szCs w:val="28"/>
        </w:rPr>
        <w:t>4</w:t>
      </w:r>
      <w:r w:rsidRPr="00B65B72">
        <w:rPr>
          <w:rFonts w:ascii="Times New Roman" w:hAnsi="Times New Roman" w:cs="Times New Roman"/>
          <w:b/>
          <w:bCs/>
          <w:sz w:val="28"/>
          <w:szCs w:val="28"/>
        </w:rPr>
        <w:t>.</w:t>
      </w:r>
    </w:p>
    <w:p w14:paraId="77CB9636" w14:textId="77777777" w:rsidR="00A66C18" w:rsidRDefault="00A66C18" w:rsidP="00A66C18">
      <w:pPr>
        <w:jc w:val="both"/>
        <w:rPr>
          <w:rFonts w:ascii="Times New Roman" w:hAnsi="Times New Roman" w:cs="Times New Roman"/>
          <w:b/>
          <w:bCs/>
          <w:sz w:val="28"/>
          <w:szCs w:val="28"/>
        </w:rPr>
      </w:pPr>
      <w:r>
        <w:rPr>
          <w:rFonts w:ascii="Times New Roman" w:hAnsi="Times New Roman" w:cs="Times New Roman"/>
          <w:b/>
          <w:bCs/>
          <w:sz w:val="28"/>
          <w:szCs w:val="28"/>
        </w:rPr>
        <w:t>Інформаційний блок для вчителів.</w:t>
      </w:r>
    </w:p>
    <w:p w14:paraId="584E840F" w14:textId="77777777" w:rsidR="00A66C18" w:rsidRDefault="00A66C18" w:rsidP="00A66C18">
      <w:pPr>
        <w:jc w:val="both"/>
        <w:rPr>
          <w:rFonts w:ascii="Times New Roman" w:hAnsi="Times New Roman" w:cs="Times New Roman"/>
          <w:color w:val="001D35"/>
          <w:sz w:val="28"/>
          <w:szCs w:val="28"/>
          <w:shd w:val="clear" w:color="auto" w:fill="FFFFFF"/>
        </w:rPr>
      </w:pPr>
      <w:r w:rsidRPr="00CD6EC3">
        <w:rPr>
          <w:rFonts w:ascii="Arial" w:hAnsi="Arial" w:cs="Arial"/>
          <w:b/>
          <w:bCs/>
          <w:color w:val="001D35"/>
          <w:sz w:val="27"/>
          <w:szCs w:val="27"/>
          <w:shd w:val="clear" w:color="auto" w:fill="FFFFFF"/>
        </w:rPr>
        <w:t xml:space="preserve"> </w:t>
      </w:r>
      <w:r w:rsidRPr="00CD6EC3">
        <w:rPr>
          <w:rFonts w:ascii="Times New Roman" w:hAnsi="Times New Roman" w:cs="Times New Roman"/>
          <w:b/>
          <w:bCs/>
          <w:color w:val="001D35"/>
          <w:sz w:val="28"/>
          <w:szCs w:val="28"/>
          <w:shd w:val="clear" w:color="auto" w:fill="FFFFFF"/>
        </w:rPr>
        <w:t>Вибори – це процес,</w:t>
      </w:r>
      <w:r w:rsidRPr="00DE59DB">
        <w:rPr>
          <w:rFonts w:ascii="Times New Roman" w:hAnsi="Times New Roman" w:cs="Times New Roman"/>
          <w:color w:val="001D35"/>
          <w:sz w:val="28"/>
          <w:szCs w:val="28"/>
          <w:shd w:val="clear" w:color="auto" w:fill="FFFFFF"/>
        </w:rPr>
        <w:t xml:space="preserve"> у якому люди голосують, щоб обрати своїх представників до органів влади, які будуть приймати рішення від їхнього імені. </w:t>
      </w:r>
    </w:p>
    <w:p w14:paraId="572D29C3" w14:textId="77777777" w:rsidR="00A66C18" w:rsidRPr="00DE59DB" w:rsidRDefault="00A66C18" w:rsidP="00A66C18">
      <w:pPr>
        <w:jc w:val="both"/>
        <w:rPr>
          <w:rFonts w:ascii="Times New Roman" w:hAnsi="Times New Roman" w:cs="Times New Roman"/>
          <w:b/>
          <w:bCs/>
          <w:sz w:val="28"/>
          <w:szCs w:val="28"/>
        </w:rPr>
      </w:pPr>
      <w:r>
        <w:rPr>
          <w:rFonts w:ascii="Times New Roman" w:hAnsi="Times New Roman" w:cs="Times New Roman"/>
          <w:color w:val="001D35"/>
          <w:sz w:val="28"/>
          <w:szCs w:val="28"/>
          <w:shd w:val="clear" w:color="auto" w:fill="FFFFFF"/>
        </w:rPr>
        <w:t xml:space="preserve">  </w:t>
      </w:r>
      <w:r w:rsidRPr="00DE59DB">
        <w:rPr>
          <w:rFonts w:ascii="Times New Roman" w:hAnsi="Times New Roman" w:cs="Times New Roman"/>
          <w:color w:val="001D35"/>
          <w:sz w:val="28"/>
          <w:szCs w:val="28"/>
          <w:shd w:val="clear" w:color="auto" w:fill="FFFFFF"/>
        </w:rPr>
        <w:t>За допомогою виборів громадяни вирішують, хто керуватиме державою та місцевим самоврядуванням, висловлюючи свою волю та обираючи кандидатів, які отримають повноваження</w:t>
      </w:r>
      <w:r>
        <w:rPr>
          <w:rFonts w:ascii="Times New Roman" w:hAnsi="Times New Roman" w:cs="Times New Roman"/>
          <w:b/>
          <w:bCs/>
          <w:sz w:val="28"/>
          <w:szCs w:val="28"/>
        </w:rPr>
        <w:t>. (ШІ)</w:t>
      </w:r>
    </w:p>
    <w:p w14:paraId="7AA7F068" w14:textId="77777777" w:rsidR="00A66C18"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О</w:t>
      </w:r>
      <w:r w:rsidRPr="00B33523">
        <w:rPr>
          <w:rFonts w:ascii="Times New Roman" w:hAnsi="Times New Roman" w:cs="Times New Roman"/>
          <w:sz w:val="28"/>
          <w:szCs w:val="28"/>
        </w:rPr>
        <w:t>рган</w:t>
      </w:r>
      <w:r>
        <w:rPr>
          <w:rFonts w:ascii="Times New Roman" w:hAnsi="Times New Roman" w:cs="Times New Roman"/>
          <w:sz w:val="28"/>
          <w:szCs w:val="28"/>
        </w:rPr>
        <w:t>и</w:t>
      </w:r>
      <w:r w:rsidRPr="00B33523">
        <w:rPr>
          <w:rFonts w:ascii="Times New Roman" w:hAnsi="Times New Roman" w:cs="Times New Roman"/>
          <w:sz w:val="28"/>
          <w:szCs w:val="28"/>
        </w:rPr>
        <w:t xml:space="preserve"> місцевого самоврядування </w:t>
      </w:r>
      <w:r>
        <w:rPr>
          <w:rFonts w:ascii="Times New Roman" w:hAnsi="Times New Roman" w:cs="Times New Roman"/>
          <w:sz w:val="28"/>
          <w:szCs w:val="28"/>
        </w:rPr>
        <w:t xml:space="preserve">та голова міської ради обираються </w:t>
      </w:r>
      <w:r w:rsidRPr="00B33523">
        <w:rPr>
          <w:rFonts w:ascii="Times New Roman" w:hAnsi="Times New Roman" w:cs="Times New Roman"/>
          <w:sz w:val="28"/>
          <w:szCs w:val="28"/>
        </w:rPr>
        <w:t>на 5 років.</w:t>
      </w:r>
      <w:r>
        <w:rPr>
          <w:rFonts w:ascii="Times New Roman" w:hAnsi="Times New Roman" w:cs="Times New Roman"/>
          <w:sz w:val="28"/>
          <w:szCs w:val="28"/>
        </w:rPr>
        <w:t xml:space="preserve"> В голосуванні беруть участь </w:t>
      </w:r>
      <w:r w:rsidRPr="005554D9">
        <w:rPr>
          <w:rFonts w:ascii="Times New Roman" w:hAnsi="Times New Roman" w:cs="Times New Roman"/>
          <w:b/>
          <w:bCs/>
          <w:sz w:val="28"/>
          <w:szCs w:val="28"/>
        </w:rPr>
        <w:t>члени Територіальної громади</w:t>
      </w:r>
      <w:r>
        <w:rPr>
          <w:rFonts w:ascii="Times New Roman" w:hAnsi="Times New Roman" w:cs="Times New Roman"/>
          <w:sz w:val="28"/>
          <w:szCs w:val="28"/>
        </w:rPr>
        <w:t>.</w:t>
      </w:r>
      <w:r w:rsidRPr="005D3B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(Статут ВМТГ, ст.11.п.5</w:t>
      </w:r>
      <w:r>
        <w:rPr>
          <w:color w:val="000000" w:themeColor="text1"/>
          <w:sz w:val="28"/>
          <w:szCs w:val="28"/>
        </w:rPr>
        <w:t>-6</w:t>
      </w:r>
      <w:r w:rsidRPr="005D3B94">
        <w:rPr>
          <w:rFonts w:ascii="Times New Roman" w:hAnsi="Times New Roman" w:cs="Times New Roman"/>
          <w:color w:val="000000" w:themeColor="text1"/>
          <w:sz w:val="28"/>
          <w:szCs w:val="28"/>
        </w:rPr>
        <w:t>), які мають право голосу</w:t>
      </w:r>
      <w:r>
        <w:rPr>
          <w:rFonts w:ascii="Times New Roman" w:hAnsi="Times New Roman" w:cs="Times New Roman"/>
          <w:color w:val="000000" w:themeColor="text1"/>
          <w:sz w:val="28"/>
          <w:szCs w:val="28"/>
        </w:rPr>
        <w:t>, володіють активним і пасивним виборчим право.</w:t>
      </w:r>
    </w:p>
    <w:p w14:paraId="17BECC6E" w14:textId="51D78636" w:rsidR="00A66C18" w:rsidRDefault="00E37CBF" w:rsidP="00A66C18">
      <w:pPr>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w:t>
      </w:r>
      <w:r w:rsidR="00A66C18" w:rsidRPr="005D3B94">
        <w:rPr>
          <w:rFonts w:ascii="Times New Roman" w:hAnsi="Times New Roman" w:cs="Times New Roman"/>
          <w:i/>
          <w:iCs/>
          <w:color w:val="000000" w:themeColor="text1"/>
          <w:sz w:val="28"/>
          <w:szCs w:val="28"/>
        </w:rPr>
        <w:t>Прим.</w:t>
      </w:r>
      <w:r w:rsidR="00A66C18">
        <w:rPr>
          <w:rFonts w:ascii="Times New Roman" w:hAnsi="Times New Roman" w:cs="Times New Roman"/>
          <w:i/>
          <w:iCs/>
          <w:color w:val="000000" w:themeColor="text1"/>
          <w:sz w:val="28"/>
          <w:szCs w:val="28"/>
        </w:rPr>
        <w:t xml:space="preserve"> </w:t>
      </w:r>
      <w:r w:rsidR="00A66C18" w:rsidRPr="005D3B94">
        <w:rPr>
          <w:rFonts w:ascii="Times New Roman" w:hAnsi="Times New Roman" w:cs="Times New Roman"/>
          <w:i/>
          <w:iCs/>
          <w:color w:val="000000" w:themeColor="text1"/>
          <w:sz w:val="28"/>
          <w:szCs w:val="28"/>
        </w:rPr>
        <w:t>Активне ви</w:t>
      </w:r>
      <w:r w:rsidR="00A66C18">
        <w:rPr>
          <w:rFonts w:ascii="Times New Roman" w:hAnsi="Times New Roman" w:cs="Times New Roman"/>
          <w:i/>
          <w:iCs/>
          <w:color w:val="000000" w:themeColor="text1"/>
          <w:sz w:val="28"/>
          <w:szCs w:val="28"/>
        </w:rPr>
        <w:t>б</w:t>
      </w:r>
      <w:r w:rsidR="00A66C18" w:rsidRPr="005D3B94">
        <w:rPr>
          <w:rFonts w:ascii="Times New Roman" w:hAnsi="Times New Roman" w:cs="Times New Roman"/>
          <w:i/>
          <w:iCs/>
          <w:color w:val="000000" w:themeColor="text1"/>
          <w:sz w:val="28"/>
          <w:szCs w:val="28"/>
        </w:rPr>
        <w:t>орче права-«я</w:t>
      </w:r>
      <w:r w:rsidR="00A66C18">
        <w:rPr>
          <w:rFonts w:ascii="Times New Roman" w:hAnsi="Times New Roman" w:cs="Times New Roman"/>
          <w:i/>
          <w:iCs/>
          <w:color w:val="000000" w:themeColor="text1"/>
          <w:sz w:val="28"/>
          <w:szCs w:val="28"/>
        </w:rPr>
        <w:t xml:space="preserve"> </w:t>
      </w:r>
      <w:r w:rsidR="00A66C18" w:rsidRPr="005D3B94">
        <w:rPr>
          <w:rFonts w:ascii="Times New Roman" w:hAnsi="Times New Roman" w:cs="Times New Roman"/>
          <w:i/>
          <w:iCs/>
          <w:color w:val="000000" w:themeColor="text1"/>
          <w:sz w:val="28"/>
          <w:szCs w:val="28"/>
        </w:rPr>
        <w:t>голосую», пасивне-«за мене голосують»</w:t>
      </w:r>
    </w:p>
    <w:p w14:paraId="0DB55B2D" w14:textId="77777777" w:rsidR="00A66C18" w:rsidRPr="005D3B94" w:rsidRDefault="00A66C18" w:rsidP="00A66C18">
      <w:pPr>
        <w:jc w:val="both"/>
        <w:rPr>
          <w:rFonts w:ascii="Times New Roman" w:hAnsi="Times New Roman" w:cs="Times New Roman"/>
          <w:i/>
          <w:iCs/>
          <w:sz w:val="28"/>
          <w:szCs w:val="28"/>
        </w:rPr>
      </w:pPr>
      <w:r w:rsidRPr="007A58B4">
        <w:rPr>
          <w:rFonts w:ascii="Times New Roman" w:hAnsi="Times New Roman" w:cs="Times New Roman"/>
          <w:b/>
          <w:bCs/>
          <w:color w:val="000000"/>
          <w:sz w:val="28"/>
          <w:szCs w:val="28"/>
        </w:rPr>
        <w:t>Ст.12 Статуту</w:t>
      </w:r>
      <w:r w:rsidRPr="007A58B4">
        <w:rPr>
          <w:rFonts w:ascii="Times New Roman" w:hAnsi="Times New Roman" w:cs="Times New Roman"/>
          <w:color w:val="000000"/>
          <w:sz w:val="28"/>
          <w:szCs w:val="28"/>
        </w:rPr>
        <w:t>.</w:t>
      </w:r>
      <w:r w:rsidRPr="00A801D8">
        <w:rPr>
          <w:sz w:val="28"/>
          <w:szCs w:val="28"/>
        </w:rPr>
        <w:t xml:space="preserve"> </w:t>
      </w:r>
      <w:r w:rsidRPr="00A801D8">
        <w:rPr>
          <w:rFonts w:ascii="Times New Roman" w:hAnsi="Times New Roman" w:cs="Times New Roman"/>
          <w:sz w:val="28"/>
          <w:szCs w:val="28"/>
        </w:rPr>
        <w:t xml:space="preserve">Задоволення соціально-побутових, економічних, безпекових, культурно-духовних потреб осіб, які мешкають або перебувають на території Територіальної громади складають </w:t>
      </w:r>
      <w:r w:rsidRPr="00A801D8">
        <w:rPr>
          <w:rFonts w:ascii="Times New Roman" w:hAnsi="Times New Roman" w:cs="Times New Roman"/>
          <w:b/>
          <w:bCs/>
          <w:sz w:val="28"/>
          <w:szCs w:val="28"/>
        </w:rPr>
        <w:t>основну мету місцевого самоврядування Громади, діяльності органів місцевого самоврядування</w:t>
      </w:r>
    </w:p>
    <w:p w14:paraId="01777E34" w14:textId="77777777" w:rsidR="00A66C18" w:rsidRPr="000E2FDA" w:rsidRDefault="00A66C18" w:rsidP="00E37CBF">
      <w:pPr>
        <w:pStyle w:val="Default"/>
        <w:jc w:val="both"/>
        <w:rPr>
          <w:sz w:val="28"/>
          <w:szCs w:val="28"/>
        </w:rPr>
      </w:pPr>
      <w:r w:rsidRPr="005554D9">
        <w:rPr>
          <w:b/>
          <w:bCs/>
          <w:color w:val="000000" w:themeColor="text1"/>
          <w:sz w:val="28"/>
          <w:szCs w:val="28"/>
        </w:rPr>
        <w:t>ст.11, п5.</w:t>
      </w:r>
      <w:r>
        <w:rPr>
          <w:b/>
          <w:bCs/>
          <w:color w:val="000000" w:themeColor="text1"/>
          <w:sz w:val="28"/>
          <w:szCs w:val="28"/>
        </w:rPr>
        <w:t xml:space="preserve"> Статуту ТГ. </w:t>
      </w:r>
      <w:r w:rsidRPr="000E2FDA">
        <w:rPr>
          <w:sz w:val="28"/>
          <w:szCs w:val="28"/>
        </w:rPr>
        <w:t xml:space="preserve">Членами Територіальної громади з правом голосу є дієздатні громадяни України, які досягли повноліття і постійно проживають на території Громади відповідно до Закону України «Про свободу пересування і вільний вибір місця проживання» та інших актів законодавства України. </w:t>
      </w:r>
    </w:p>
    <w:p w14:paraId="603154D9" w14:textId="77777777" w:rsidR="00A66C18" w:rsidRPr="000E2FDA" w:rsidRDefault="00A66C18" w:rsidP="00E37C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E2FDA">
        <w:rPr>
          <w:rFonts w:ascii="Times New Roman" w:hAnsi="Times New Roman" w:cs="Times New Roman"/>
          <w:color w:val="000000"/>
          <w:sz w:val="28"/>
          <w:szCs w:val="28"/>
        </w:rPr>
        <w:t xml:space="preserve">Члени Громади з правом голосу володіють активним і пасивним виборчим правом на виборах органів місцевого самоврядування, мають право брати участь у місцевих референдумах, загальних зборах (конференціях) громадян за місцем проживання, громадських слуханнях, володіють правом місцевої ініціативи. </w:t>
      </w:r>
    </w:p>
    <w:p w14:paraId="58A1AC16" w14:textId="69F082CB" w:rsidR="00A66C18" w:rsidRPr="007A58B4" w:rsidRDefault="00A66C18" w:rsidP="00E37CBF">
      <w:pPr>
        <w:jc w:val="both"/>
        <w:rPr>
          <w:rFonts w:ascii="Times New Roman" w:hAnsi="Times New Roman" w:cs="Times New Roman"/>
          <w:sz w:val="28"/>
          <w:szCs w:val="28"/>
        </w:rPr>
      </w:pPr>
      <w:r w:rsidRPr="007A58B4">
        <w:rPr>
          <w:rFonts w:ascii="Times New Roman" w:hAnsi="Times New Roman" w:cs="Times New Roman"/>
          <w:sz w:val="28"/>
          <w:szCs w:val="28"/>
        </w:rPr>
        <w:t>6. Особи, що не є громадянами України (громадяни інших держав, особи без громадянства), які постійно проживають на території Громади, неповнолітні члени Територіальної громади, а також члени Громади, щодо яких є рішення</w:t>
      </w:r>
      <w:r w:rsidR="00E37CBF">
        <w:rPr>
          <w:rFonts w:ascii="Times New Roman" w:hAnsi="Times New Roman" w:cs="Times New Roman"/>
          <w:sz w:val="28"/>
          <w:szCs w:val="28"/>
        </w:rPr>
        <w:t xml:space="preserve"> </w:t>
      </w:r>
      <w:r w:rsidRPr="007A58B4">
        <w:rPr>
          <w:rFonts w:ascii="Times New Roman" w:hAnsi="Times New Roman" w:cs="Times New Roman"/>
          <w:sz w:val="28"/>
          <w:szCs w:val="28"/>
        </w:rPr>
        <w:t xml:space="preserve">суду про визнання їх недієздатними, </w:t>
      </w:r>
      <w:r w:rsidRPr="007A58B4">
        <w:rPr>
          <w:rFonts w:ascii="Times New Roman" w:hAnsi="Times New Roman" w:cs="Times New Roman"/>
          <w:b/>
          <w:bCs/>
          <w:sz w:val="28"/>
          <w:szCs w:val="28"/>
        </w:rPr>
        <w:t xml:space="preserve">є членами Територіальної громади без права голосу. </w:t>
      </w:r>
    </w:p>
    <w:p w14:paraId="4D53BA42" w14:textId="77777777" w:rsidR="00A66C18" w:rsidRDefault="00A66C18" w:rsidP="00A66C18">
      <w:pPr>
        <w:ind w:left="435"/>
        <w:jc w:val="both"/>
        <w:rPr>
          <w:rFonts w:ascii="Times New Roman" w:hAnsi="Times New Roman" w:cs="Times New Roman"/>
          <w:color w:val="000000"/>
          <w:sz w:val="28"/>
          <w:szCs w:val="28"/>
        </w:rPr>
      </w:pPr>
      <w:r w:rsidRPr="006403A8">
        <w:rPr>
          <w:rFonts w:ascii="Times New Roman" w:hAnsi="Times New Roman" w:cs="Times New Roman"/>
          <w:b/>
          <w:bCs/>
          <w:color w:val="000000"/>
          <w:sz w:val="28"/>
          <w:szCs w:val="28"/>
        </w:rPr>
        <w:t>Члени Громади без права голосу не володіють активним і пасивним виборчим правом на виборах</w:t>
      </w:r>
      <w:r w:rsidRPr="005D3B94">
        <w:rPr>
          <w:rFonts w:ascii="Times New Roman" w:hAnsi="Times New Roman" w:cs="Times New Roman"/>
          <w:color w:val="000000"/>
          <w:sz w:val="28"/>
          <w:szCs w:val="28"/>
        </w:rPr>
        <w:t xml:space="preserve"> органів місцевого самоврядування, не беруть участі у місцевих референдумах, загальних зборах (конференціях) громадян за місцем проживання, громадських слуханнях, не володіють правом місцевої ініціативи.</w:t>
      </w:r>
    </w:p>
    <w:p w14:paraId="201D4FE5" w14:textId="77777777" w:rsidR="00A66C18" w:rsidRDefault="00A66C18" w:rsidP="00A66C1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Крок 5 .</w:t>
      </w:r>
    </w:p>
    <w:p w14:paraId="1F8EB678" w14:textId="77777777" w:rsidR="00A66C18" w:rsidRDefault="00A66C18" w:rsidP="00A66C1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Вправа « Плюс-мінус»</w:t>
      </w:r>
    </w:p>
    <w:p w14:paraId="40FAEEDD" w14:textId="77777777" w:rsidR="00A66C18" w:rsidRDefault="00A66C18" w:rsidP="00A66C1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Оберіть зі списку осіб, які мають (+) чи не мають(-) права голосу:</w:t>
      </w:r>
    </w:p>
    <w:p w14:paraId="75AA62E2"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пенсіонерка Олена Демиденко, мешкає вул. Наливайка, 17</w:t>
      </w:r>
    </w:p>
    <w:p w14:paraId="24A066B3"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Геннадій, проходить військову строкову службу у Вінниці</w:t>
      </w:r>
    </w:p>
    <w:p w14:paraId="38909866"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громадянин Ізраїлю, який щорічно приїжджає до родичів у Вінницю</w:t>
      </w:r>
    </w:p>
    <w:p w14:paraId="1E3363D0"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lastRenderedPageBreak/>
        <w:t>вінничанин, приватний підприємець, номінант міського конкурсу «Волонтер року»</w:t>
      </w:r>
    </w:p>
    <w:p w14:paraId="3488E579"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17-річна учениця ВПТУ№5</w:t>
      </w:r>
    </w:p>
    <w:p w14:paraId="02D834AB"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proofErr w:type="spellStart"/>
      <w:r>
        <w:rPr>
          <w:rFonts w:ascii="Times New Roman" w:hAnsi="Times New Roman" w:cs="Times New Roman"/>
          <w:b/>
          <w:bCs/>
          <w:color w:val="000000"/>
          <w:sz w:val="23"/>
          <w:szCs w:val="23"/>
        </w:rPr>
        <w:t>Лавренюк</w:t>
      </w:r>
      <w:proofErr w:type="spellEnd"/>
      <w:r>
        <w:rPr>
          <w:rFonts w:ascii="Times New Roman" w:hAnsi="Times New Roman" w:cs="Times New Roman"/>
          <w:b/>
          <w:bCs/>
          <w:color w:val="000000"/>
          <w:sz w:val="23"/>
          <w:szCs w:val="23"/>
        </w:rPr>
        <w:t>, 43 років, визнаний судом недієздатним</w:t>
      </w:r>
    </w:p>
    <w:p w14:paraId="3B693234"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вчителька технологій ліцею №32, яка постійно проживає </w:t>
      </w:r>
      <w:proofErr w:type="spellStart"/>
      <w:r>
        <w:rPr>
          <w:rFonts w:ascii="Times New Roman" w:hAnsi="Times New Roman" w:cs="Times New Roman"/>
          <w:b/>
          <w:bCs/>
          <w:color w:val="000000"/>
          <w:sz w:val="23"/>
          <w:szCs w:val="23"/>
        </w:rPr>
        <w:t>ус.Гавришівка</w:t>
      </w:r>
      <w:proofErr w:type="spellEnd"/>
    </w:p>
    <w:p w14:paraId="4DB7C391"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механізатор 65 років Микола Гаврилюк, постійно проживає </w:t>
      </w:r>
      <w:proofErr w:type="spellStart"/>
      <w:r>
        <w:rPr>
          <w:rFonts w:ascii="Times New Roman" w:hAnsi="Times New Roman" w:cs="Times New Roman"/>
          <w:b/>
          <w:bCs/>
          <w:color w:val="000000"/>
          <w:sz w:val="23"/>
          <w:szCs w:val="23"/>
        </w:rPr>
        <w:t>ус</w:t>
      </w:r>
      <w:proofErr w:type="spellEnd"/>
      <w:r>
        <w:rPr>
          <w:rFonts w:ascii="Times New Roman" w:hAnsi="Times New Roman" w:cs="Times New Roman"/>
          <w:b/>
          <w:bCs/>
          <w:color w:val="000000"/>
          <w:sz w:val="23"/>
          <w:szCs w:val="23"/>
        </w:rPr>
        <w:t>. Щітки</w:t>
      </w:r>
    </w:p>
    <w:p w14:paraId="1DD677E1" w14:textId="77777777" w:rsidR="00A66C18" w:rsidRDefault="00A66C18" w:rsidP="00A66C18">
      <w:pPr>
        <w:pStyle w:val="a3"/>
        <w:numPr>
          <w:ilvl w:val="0"/>
          <w:numId w:val="8"/>
        </w:num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медсестра вінницької приватної клініки, постійно проживає у </w:t>
      </w:r>
      <w:proofErr w:type="spellStart"/>
      <w:r>
        <w:rPr>
          <w:rFonts w:ascii="Times New Roman" w:hAnsi="Times New Roman" w:cs="Times New Roman"/>
          <w:b/>
          <w:bCs/>
          <w:color w:val="000000"/>
          <w:sz w:val="23"/>
          <w:szCs w:val="23"/>
        </w:rPr>
        <w:t>Літині</w:t>
      </w:r>
      <w:proofErr w:type="spellEnd"/>
    </w:p>
    <w:p w14:paraId="47C1C349" w14:textId="77777777" w:rsidR="00A66C18" w:rsidRDefault="00A66C18" w:rsidP="00A66C18">
      <w:pPr>
        <w:ind w:left="435"/>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студент ВНТУ, 22 роки,  </w:t>
      </w:r>
      <w:r w:rsidRPr="00377D20">
        <w:rPr>
          <w:rFonts w:ascii="Times New Roman" w:hAnsi="Times New Roman" w:cs="Times New Roman"/>
          <w:b/>
          <w:bCs/>
          <w:color w:val="000000"/>
          <w:sz w:val="23"/>
          <w:szCs w:val="23"/>
        </w:rPr>
        <w:t>із В’єтнаму</w:t>
      </w:r>
    </w:p>
    <w:p w14:paraId="6F6DAB79" w14:textId="77777777" w:rsidR="00A66C18" w:rsidRDefault="00A66C18" w:rsidP="00A66C18">
      <w:pPr>
        <w:jc w:val="both"/>
        <w:rPr>
          <w:rFonts w:ascii="Times New Roman" w:hAnsi="Times New Roman" w:cs="Times New Roman"/>
          <w:b/>
          <w:bCs/>
          <w:color w:val="000000" w:themeColor="text1"/>
          <w:sz w:val="28"/>
          <w:szCs w:val="28"/>
        </w:rPr>
      </w:pPr>
      <w:r w:rsidRPr="002820DD">
        <w:rPr>
          <w:rFonts w:ascii="Times New Roman" w:hAnsi="Times New Roman" w:cs="Times New Roman"/>
          <w:b/>
          <w:bCs/>
          <w:color w:val="000000" w:themeColor="text1"/>
          <w:sz w:val="28"/>
          <w:szCs w:val="28"/>
        </w:rPr>
        <w:t>Рефлексія</w:t>
      </w:r>
    </w:p>
    <w:p w14:paraId="5D5826A2" w14:textId="77777777" w:rsidR="00A66C18" w:rsidRPr="00E56D0E" w:rsidRDefault="00A66C18" w:rsidP="00A66C18">
      <w:pPr>
        <w:pStyle w:val="a3"/>
        <w:numPr>
          <w:ilvl w:val="0"/>
          <w:numId w:val="7"/>
        </w:num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Завершіть речення «Тепер я знаю, що …»</w:t>
      </w:r>
    </w:p>
    <w:p w14:paraId="19CF016D" w14:textId="77777777" w:rsidR="00A66C18" w:rsidRDefault="00A66C18" w:rsidP="00A66C18">
      <w:pPr>
        <w:ind w:left="435"/>
        <w:jc w:val="both"/>
        <w:rPr>
          <w:rFonts w:ascii="Times New Roman" w:hAnsi="Times New Roman" w:cs="Times New Roman"/>
          <w:b/>
          <w:bCs/>
          <w:color w:val="000000" w:themeColor="text1"/>
          <w:sz w:val="28"/>
          <w:szCs w:val="28"/>
        </w:rPr>
      </w:pPr>
      <w:r w:rsidRPr="009076EE">
        <w:rPr>
          <w:rFonts w:ascii="Times New Roman" w:hAnsi="Times New Roman" w:cs="Times New Roman"/>
          <w:b/>
          <w:bCs/>
          <w:color w:val="000000" w:themeColor="text1"/>
          <w:sz w:val="28"/>
          <w:szCs w:val="28"/>
        </w:rPr>
        <w:t>Випереджувальне завдання</w:t>
      </w:r>
    </w:p>
    <w:p w14:paraId="35766DA4" w14:textId="77777777" w:rsidR="00A66C18" w:rsidRPr="00B33523" w:rsidRDefault="00A66C18" w:rsidP="00A66C18">
      <w:pPr>
        <w:ind w:left="435"/>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Учням пропонується витягнути добровільно картки, на яких будуть написи «кандидат в депутати до міської ради», «кандидат на посаду міського голови», «виборці». Ті, хто витягнув картку з написом «кандидат…» готують свою передвиборну програму для представлення перед «виборцями».</w:t>
      </w:r>
    </w:p>
    <w:p w14:paraId="1B590B84" w14:textId="77777777" w:rsidR="00A66C18" w:rsidRDefault="00A66C18" w:rsidP="00A66C18">
      <w:pPr>
        <w:jc w:val="both"/>
        <w:rPr>
          <w:rFonts w:ascii="Times New Roman" w:hAnsi="Times New Roman" w:cs="Times New Roman"/>
          <w:b/>
          <w:bCs/>
          <w:color w:val="000000" w:themeColor="text1"/>
          <w:sz w:val="28"/>
          <w:szCs w:val="28"/>
        </w:rPr>
      </w:pPr>
      <w:r w:rsidRPr="00317BAB">
        <w:rPr>
          <w:rFonts w:ascii="Times New Roman" w:hAnsi="Times New Roman" w:cs="Times New Roman"/>
          <w:b/>
          <w:bCs/>
          <w:color w:val="000000" w:themeColor="text1"/>
          <w:sz w:val="28"/>
          <w:szCs w:val="28"/>
        </w:rPr>
        <w:t>Г</w:t>
      </w:r>
      <w:r>
        <w:rPr>
          <w:rFonts w:ascii="Times New Roman" w:hAnsi="Times New Roman" w:cs="Times New Roman"/>
          <w:b/>
          <w:bCs/>
          <w:color w:val="000000" w:themeColor="text1"/>
          <w:sz w:val="28"/>
          <w:szCs w:val="28"/>
        </w:rPr>
        <w:t>лосарій</w:t>
      </w:r>
    </w:p>
    <w:p w14:paraId="421B7FC0" w14:textId="77777777" w:rsidR="00A66C18" w:rsidRPr="002820DD" w:rsidRDefault="00A66C18" w:rsidP="00A66C18">
      <w:p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Авторитет-</w:t>
      </w:r>
      <w:r>
        <w:rPr>
          <w:rFonts w:ascii="Times New Roman" w:hAnsi="Times New Roman" w:cs="Times New Roman"/>
          <w:color w:val="000000" w:themeColor="text1"/>
          <w:sz w:val="28"/>
          <w:szCs w:val="28"/>
        </w:rPr>
        <w:t>загальновизнане значення, вплив; особа, що користується визнанням, має вплив.</w:t>
      </w:r>
    </w:p>
    <w:p w14:paraId="3400B674" w14:textId="77777777" w:rsidR="00A66C18" w:rsidRPr="00C255B4" w:rsidRDefault="00A66C18" w:rsidP="00A66C18">
      <w:pPr>
        <w:jc w:val="both"/>
        <w:rPr>
          <w:rFonts w:ascii="Times New Roman" w:hAnsi="Times New Roman" w:cs="Times New Roman"/>
          <w:b/>
          <w:bCs/>
          <w:color w:val="000000" w:themeColor="text1"/>
          <w:sz w:val="28"/>
          <w:szCs w:val="28"/>
        </w:rPr>
      </w:pPr>
      <w:r w:rsidRPr="00C255B4">
        <w:rPr>
          <w:rFonts w:ascii="Times New Roman" w:hAnsi="Times New Roman" w:cs="Times New Roman"/>
          <w:b/>
          <w:bCs/>
          <w:color w:val="001D35"/>
          <w:sz w:val="28"/>
          <w:szCs w:val="28"/>
          <w:shd w:val="clear" w:color="auto" w:fill="FFFFFF"/>
        </w:rPr>
        <w:t>Лідер</w:t>
      </w:r>
      <w:r w:rsidRPr="00C255B4">
        <w:rPr>
          <w:rFonts w:ascii="Times New Roman" w:hAnsi="Times New Roman" w:cs="Times New Roman"/>
          <w:color w:val="001D35"/>
          <w:sz w:val="28"/>
          <w:szCs w:val="28"/>
          <w:shd w:val="clear" w:color="auto" w:fill="FFFFFF"/>
        </w:rPr>
        <w:t xml:space="preserve"> — це людина, яка веде за собою інших, користується їхнім визнанням та авторитетом, а також здатна впливати на прийняття рішень і регулювати відносини в групі для досягнення спільних цілей. </w:t>
      </w:r>
    </w:p>
    <w:p w14:paraId="1330CE26" w14:textId="4AD6826F" w:rsidR="00A66C18" w:rsidRPr="00E37CBF" w:rsidRDefault="00A66C18" w:rsidP="00A66C18">
      <w:pPr>
        <w:jc w:val="both"/>
        <w:rPr>
          <w:rFonts w:ascii="Times New Roman" w:hAnsi="Times New Roman" w:cs="Times New Roman"/>
          <w:color w:val="000000" w:themeColor="text1"/>
          <w:sz w:val="28"/>
          <w:szCs w:val="28"/>
        </w:rPr>
      </w:pPr>
      <w:r w:rsidRPr="00C255B4">
        <w:rPr>
          <w:rFonts w:ascii="Times New Roman" w:hAnsi="Times New Roman" w:cs="Times New Roman"/>
          <w:b/>
          <w:bCs/>
          <w:color w:val="000000" w:themeColor="text1"/>
          <w:sz w:val="28"/>
          <w:szCs w:val="28"/>
        </w:rPr>
        <w:t>Команда</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невелика група людей, сформована як окрема одиниця для виконання  якогось завдання, об’єднана спільною метою, інтересами.</w:t>
      </w:r>
    </w:p>
    <w:p w14:paraId="52613FB3" w14:textId="77777777" w:rsidR="00A66C18" w:rsidRDefault="00A66C18" w:rsidP="00A66C18">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Додаткові матеріали для проведення </w:t>
      </w:r>
      <w:proofErr w:type="spellStart"/>
      <w:r>
        <w:rPr>
          <w:rFonts w:ascii="Times New Roman" w:hAnsi="Times New Roman" w:cs="Times New Roman"/>
          <w:b/>
          <w:bCs/>
          <w:color w:val="000000" w:themeColor="text1"/>
          <w:sz w:val="28"/>
          <w:szCs w:val="28"/>
        </w:rPr>
        <w:t>симуляційно</w:t>
      </w:r>
      <w:proofErr w:type="spellEnd"/>
      <w:r>
        <w:rPr>
          <w:rFonts w:ascii="Times New Roman" w:hAnsi="Times New Roman" w:cs="Times New Roman"/>
          <w:b/>
          <w:bCs/>
          <w:color w:val="000000" w:themeColor="text1"/>
          <w:sz w:val="28"/>
          <w:szCs w:val="28"/>
        </w:rPr>
        <w:t>-рольової вправи «Мій голос має значення»</w:t>
      </w:r>
    </w:p>
    <w:p w14:paraId="77D5A332" w14:textId="77777777" w:rsidR="00A66C18" w:rsidRPr="00A801D8" w:rsidRDefault="00A66C18" w:rsidP="00A66C18">
      <w:pPr>
        <w:autoSpaceDE w:val="0"/>
        <w:autoSpaceDN w:val="0"/>
        <w:adjustRightInd w:val="0"/>
        <w:spacing w:after="0" w:line="240" w:lineRule="auto"/>
        <w:rPr>
          <w:rFonts w:ascii="Times New Roman" w:hAnsi="Times New Roman" w:cs="Times New Roman"/>
          <w:sz w:val="28"/>
          <w:szCs w:val="28"/>
        </w:rPr>
      </w:pPr>
      <w:r w:rsidRPr="00A801D8">
        <w:rPr>
          <w:rFonts w:ascii="Times New Roman" w:hAnsi="Times New Roman" w:cs="Times New Roman"/>
          <w:sz w:val="28"/>
          <w:szCs w:val="28"/>
        </w:rPr>
        <w:t>Для повноти характеристики програм кандидатів «виборці» використовують посилання на Статут Громади і вказують на актуальні потреби громади, які враховані чи не враховані.</w:t>
      </w:r>
    </w:p>
    <w:p w14:paraId="59E2A7F4" w14:textId="77777777" w:rsidR="00A66C18" w:rsidRDefault="00A66C18" w:rsidP="00A66C18">
      <w:pPr>
        <w:autoSpaceDE w:val="0"/>
        <w:autoSpaceDN w:val="0"/>
        <w:adjustRightInd w:val="0"/>
        <w:spacing w:after="0" w:line="240" w:lineRule="auto"/>
        <w:rPr>
          <w:rFonts w:ascii="Times New Roman" w:hAnsi="Times New Roman" w:cs="Times New Roman"/>
          <w:b/>
          <w:bCs/>
          <w:color w:val="000000"/>
          <w:sz w:val="28"/>
          <w:szCs w:val="28"/>
        </w:rPr>
      </w:pPr>
      <w:r w:rsidRPr="00A801D8">
        <w:rPr>
          <w:rFonts w:ascii="Times New Roman" w:hAnsi="Times New Roman" w:cs="Times New Roman"/>
          <w:b/>
          <w:bCs/>
          <w:color w:val="000000"/>
          <w:sz w:val="28"/>
          <w:szCs w:val="28"/>
        </w:rPr>
        <w:t>Ст.12 п.2 Статуту ВМТГ</w:t>
      </w:r>
    </w:p>
    <w:p w14:paraId="67521FF8"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w:t>
      </w:r>
      <w:r w:rsidRPr="00A801D8">
        <w:rPr>
          <w:rFonts w:ascii="Times New Roman" w:hAnsi="Times New Roman" w:cs="Times New Roman"/>
          <w:color w:val="000000"/>
          <w:sz w:val="28"/>
          <w:szCs w:val="28"/>
        </w:rPr>
        <w:t xml:space="preserve">соби, які мешкають або перебувають на території Територіальної громади мають невід’ємні права на: </w:t>
      </w:r>
    </w:p>
    <w:p w14:paraId="54A14F40"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 цілодобове забезпечення якісною питною водою; </w:t>
      </w:r>
    </w:p>
    <w:p w14:paraId="4B6A2224"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2) цілодобове забезпечення холодною і гарячою водою; </w:t>
      </w:r>
    </w:p>
    <w:p w14:paraId="41AC9B64"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3) якісне </w:t>
      </w:r>
      <w:proofErr w:type="spellStart"/>
      <w:r w:rsidRPr="00A801D8">
        <w:rPr>
          <w:rFonts w:ascii="Times New Roman" w:hAnsi="Times New Roman" w:cs="Times New Roman"/>
          <w:color w:val="000000"/>
          <w:sz w:val="28"/>
          <w:szCs w:val="28"/>
        </w:rPr>
        <w:t>електро</w:t>
      </w:r>
      <w:proofErr w:type="spellEnd"/>
      <w:r w:rsidRPr="00A801D8">
        <w:rPr>
          <w:rFonts w:ascii="Times New Roman" w:hAnsi="Times New Roman" w:cs="Times New Roman"/>
          <w:color w:val="000000"/>
          <w:sz w:val="28"/>
          <w:szCs w:val="28"/>
        </w:rPr>
        <w:t xml:space="preserve">-, газо- та теплопостачання; </w:t>
      </w:r>
    </w:p>
    <w:p w14:paraId="15D21CC7"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4) забезпечення міста каналізаційними мережами, очисними спорудами; </w:t>
      </w:r>
    </w:p>
    <w:p w14:paraId="38A6C2C7"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5) цілодобове забезпечення належним транспортним сполученням – як внутрішнім, так і зовнішнім; </w:t>
      </w:r>
    </w:p>
    <w:p w14:paraId="708B26E1"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6) розгалуженість і якість доріг; </w:t>
      </w:r>
    </w:p>
    <w:p w14:paraId="255F76BB"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7) освітленість вулиць і будинків у темну пору доби; </w:t>
      </w:r>
    </w:p>
    <w:p w14:paraId="5A5ABA79"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8) забезпечення тиші на вулицях та у житлових будинках у період відпочинку громадян; </w:t>
      </w:r>
    </w:p>
    <w:p w14:paraId="65B0AC4A"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lastRenderedPageBreak/>
        <w:t xml:space="preserve">9) ефективну систему прибирання та вивезення сміття з вулиць, прибудинкових територій та під’їздів багатоквартирних будинків; </w:t>
      </w:r>
    </w:p>
    <w:p w14:paraId="45CE8825"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10) ефективну систему безпеки громадян – попередження і боротьби зі злочинністю; </w:t>
      </w:r>
    </w:p>
    <w:p w14:paraId="1F49D78C"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11) створення умов для зайнятості населення; </w:t>
      </w:r>
    </w:p>
    <w:p w14:paraId="6EDEE31C"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12) доступність та якість медичних послуг; </w:t>
      </w:r>
    </w:p>
    <w:p w14:paraId="77BB8D6C"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13) доступність та якість освітніх послуг; </w:t>
      </w:r>
    </w:p>
    <w:p w14:paraId="712D69EF"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14) ефективну систему надання побутових послуг; </w:t>
      </w:r>
    </w:p>
    <w:p w14:paraId="7645DFD8"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15) доступність мобільного зв’язку та інтернет-мереж; </w:t>
      </w:r>
    </w:p>
    <w:p w14:paraId="71A96291"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16) забезпечення осіб, які мешкають або перебувають на території Територіальної громади та їх дітей місцями для відпочинку і дозвілля; </w:t>
      </w:r>
    </w:p>
    <w:p w14:paraId="0A3753AF"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17) забезпечення закладами культури (бібліотеки, палаци культури, театри тощо); </w:t>
      </w:r>
    </w:p>
    <w:p w14:paraId="07920F8F" w14:textId="77777777" w:rsidR="00A66C18" w:rsidRPr="00A801D8" w:rsidRDefault="00A66C18" w:rsidP="00A66C18">
      <w:pPr>
        <w:autoSpaceDE w:val="0"/>
        <w:autoSpaceDN w:val="0"/>
        <w:adjustRightInd w:val="0"/>
        <w:spacing w:after="0" w:line="240" w:lineRule="auto"/>
        <w:rPr>
          <w:rFonts w:ascii="Times New Roman" w:hAnsi="Times New Roman" w:cs="Times New Roman"/>
          <w:color w:val="000000"/>
          <w:sz w:val="28"/>
          <w:szCs w:val="28"/>
        </w:rPr>
      </w:pPr>
      <w:r w:rsidRPr="00A801D8">
        <w:rPr>
          <w:rFonts w:ascii="Times New Roman" w:hAnsi="Times New Roman" w:cs="Times New Roman"/>
          <w:color w:val="000000"/>
          <w:sz w:val="28"/>
          <w:szCs w:val="28"/>
        </w:rPr>
        <w:t xml:space="preserve">18) брати участь у розподілі частини видатків місцевого бюджету через механізм Бюджету громадських ініціатив; </w:t>
      </w:r>
    </w:p>
    <w:p w14:paraId="096B9028" w14:textId="77777777" w:rsidR="00A66C18" w:rsidRDefault="00A66C18" w:rsidP="00A66C18">
      <w:pPr>
        <w:jc w:val="both"/>
        <w:rPr>
          <w:rFonts w:ascii="Times New Roman" w:hAnsi="Times New Roman" w:cs="Times New Roman"/>
          <w:b/>
          <w:bCs/>
          <w:color w:val="000000" w:themeColor="text1"/>
          <w:sz w:val="28"/>
          <w:szCs w:val="28"/>
        </w:rPr>
      </w:pPr>
      <w:r w:rsidRPr="00A801D8">
        <w:rPr>
          <w:rFonts w:ascii="Times New Roman" w:hAnsi="Times New Roman" w:cs="Times New Roman"/>
          <w:color w:val="000000"/>
          <w:sz w:val="28"/>
          <w:szCs w:val="28"/>
        </w:rPr>
        <w:t>19) вільний доступ до усіх природних об’єктів та угідь в межах Громади – лісів, берегів рік та озер тощо</w:t>
      </w:r>
    </w:p>
    <w:p w14:paraId="7E8612A3" w14:textId="77777777" w:rsidR="00A66C18" w:rsidRDefault="00A66C18" w:rsidP="00A66C18">
      <w:pPr>
        <w:jc w:val="both"/>
        <w:rPr>
          <w:rFonts w:ascii="Times New Roman" w:hAnsi="Times New Roman" w:cs="Times New Roman"/>
          <w:b/>
          <w:bCs/>
          <w:color w:val="000000" w:themeColor="text1"/>
          <w:sz w:val="28"/>
          <w:szCs w:val="28"/>
        </w:rPr>
      </w:pPr>
    </w:p>
    <w:p w14:paraId="7885FBAF" w14:textId="77777777" w:rsidR="00A66C18" w:rsidRDefault="00A66C18" w:rsidP="00A66C18">
      <w:pPr>
        <w:jc w:val="both"/>
        <w:rPr>
          <w:rFonts w:ascii="Times New Roman" w:hAnsi="Times New Roman" w:cs="Times New Roman"/>
          <w:b/>
          <w:bCs/>
          <w:color w:val="000000" w:themeColor="text1"/>
          <w:sz w:val="28"/>
          <w:szCs w:val="28"/>
        </w:rPr>
      </w:pPr>
    </w:p>
    <w:p w14:paraId="47156E2C" w14:textId="77777777" w:rsidR="00A66C18" w:rsidRDefault="00A66C18" w:rsidP="00A66C18">
      <w:pPr>
        <w:jc w:val="both"/>
        <w:rPr>
          <w:rFonts w:ascii="Times New Roman" w:hAnsi="Times New Roman" w:cs="Times New Roman"/>
          <w:b/>
          <w:bCs/>
          <w:color w:val="000000" w:themeColor="text1"/>
          <w:sz w:val="28"/>
          <w:szCs w:val="28"/>
        </w:rPr>
      </w:pPr>
    </w:p>
    <w:p w14:paraId="1C3062BB" w14:textId="77777777" w:rsidR="00A66C18" w:rsidRDefault="00A66C18" w:rsidP="00A66C18">
      <w:pPr>
        <w:jc w:val="both"/>
        <w:rPr>
          <w:rFonts w:ascii="Times New Roman" w:hAnsi="Times New Roman" w:cs="Times New Roman"/>
          <w:b/>
          <w:bCs/>
          <w:color w:val="000000" w:themeColor="text1"/>
          <w:sz w:val="28"/>
          <w:szCs w:val="28"/>
        </w:rPr>
      </w:pPr>
    </w:p>
    <w:p w14:paraId="0748641F" w14:textId="77777777" w:rsidR="00A66C18" w:rsidRDefault="00A66C18" w:rsidP="00A66C18">
      <w:pPr>
        <w:jc w:val="both"/>
        <w:rPr>
          <w:rFonts w:ascii="Times New Roman" w:hAnsi="Times New Roman" w:cs="Times New Roman"/>
          <w:b/>
          <w:bCs/>
          <w:color w:val="000000" w:themeColor="text1"/>
          <w:sz w:val="28"/>
          <w:szCs w:val="28"/>
        </w:rPr>
      </w:pPr>
    </w:p>
    <w:p w14:paraId="7F35B7F9" w14:textId="77777777" w:rsidR="00A66C18" w:rsidRDefault="00A66C18" w:rsidP="00A66C18">
      <w:pPr>
        <w:jc w:val="both"/>
        <w:rPr>
          <w:rFonts w:ascii="Times New Roman" w:hAnsi="Times New Roman" w:cs="Times New Roman"/>
          <w:b/>
          <w:bCs/>
          <w:color w:val="000000" w:themeColor="text1"/>
          <w:sz w:val="28"/>
          <w:szCs w:val="28"/>
        </w:rPr>
      </w:pPr>
    </w:p>
    <w:p w14:paraId="4ADFCCEF" w14:textId="77777777" w:rsidR="00A66C18" w:rsidRDefault="00A66C18" w:rsidP="00A66C18">
      <w:pPr>
        <w:jc w:val="both"/>
        <w:rPr>
          <w:rFonts w:ascii="Times New Roman" w:hAnsi="Times New Roman" w:cs="Times New Roman"/>
          <w:b/>
          <w:bCs/>
          <w:color w:val="000000" w:themeColor="text1"/>
          <w:sz w:val="28"/>
          <w:szCs w:val="28"/>
        </w:rPr>
      </w:pPr>
    </w:p>
    <w:p w14:paraId="06C5C1DF" w14:textId="77777777" w:rsidR="00A66C18" w:rsidRDefault="00A66C18" w:rsidP="00A66C18">
      <w:pPr>
        <w:jc w:val="both"/>
        <w:rPr>
          <w:rFonts w:ascii="Times New Roman" w:hAnsi="Times New Roman" w:cs="Times New Roman"/>
          <w:b/>
          <w:bCs/>
          <w:color w:val="000000" w:themeColor="text1"/>
          <w:sz w:val="28"/>
          <w:szCs w:val="28"/>
        </w:rPr>
      </w:pPr>
    </w:p>
    <w:p w14:paraId="6BAB41B4" w14:textId="77777777" w:rsidR="00A66C18" w:rsidRDefault="00A66C18" w:rsidP="00A66C18">
      <w:pPr>
        <w:jc w:val="both"/>
        <w:rPr>
          <w:rFonts w:ascii="Times New Roman" w:hAnsi="Times New Roman" w:cs="Times New Roman"/>
          <w:b/>
          <w:bCs/>
          <w:color w:val="000000" w:themeColor="text1"/>
          <w:sz w:val="28"/>
          <w:szCs w:val="28"/>
        </w:rPr>
      </w:pPr>
    </w:p>
    <w:p w14:paraId="2404915A" w14:textId="77777777" w:rsidR="00A66C18" w:rsidRDefault="00A66C18" w:rsidP="00A66C18">
      <w:pPr>
        <w:jc w:val="both"/>
        <w:rPr>
          <w:rFonts w:ascii="Times New Roman" w:hAnsi="Times New Roman" w:cs="Times New Roman"/>
          <w:b/>
          <w:bCs/>
          <w:color w:val="000000" w:themeColor="text1"/>
          <w:sz w:val="28"/>
          <w:szCs w:val="28"/>
        </w:rPr>
      </w:pPr>
    </w:p>
    <w:p w14:paraId="5E48E004" w14:textId="77777777" w:rsidR="00A66C18" w:rsidRDefault="00A66C18" w:rsidP="00A66C18">
      <w:pPr>
        <w:jc w:val="both"/>
        <w:rPr>
          <w:rFonts w:ascii="Times New Roman" w:hAnsi="Times New Roman" w:cs="Times New Roman"/>
          <w:b/>
          <w:bCs/>
          <w:color w:val="000000" w:themeColor="text1"/>
          <w:sz w:val="28"/>
          <w:szCs w:val="28"/>
        </w:rPr>
      </w:pPr>
    </w:p>
    <w:p w14:paraId="2CC6EDBE" w14:textId="77777777" w:rsidR="00A66C18" w:rsidRDefault="00A66C18" w:rsidP="00A66C18">
      <w:pPr>
        <w:jc w:val="both"/>
        <w:rPr>
          <w:rFonts w:ascii="Times New Roman" w:hAnsi="Times New Roman" w:cs="Times New Roman"/>
          <w:b/>
          <w:bCs/>
          <w:color w:val="000000" w:themeColor="text1"/>
          <w:sz w:val="28"/>
          <w:szCs w:val="28"/>
        </w:rPr>
      </w:pPr>
    </w:p>
    <w:p w14:paraId="669B6844" w14:textId="77777777" w:rsidR="00A66C18" w:rsidRDefault="00A66C18" w:rsidP="00A66C18">
      <w:pPr>
        <w:jc w:val="both"/>
        <w:rPr>
          <w:rFonts w:ascii="Times New Roman" w:hAnsi="Times New Roman" w:cs="Times New Roman"/>
          <w:b/>
          <w:bCs/>
          <w:color w:val="000000" w:themeColor="text1"/>
          <w:sz w:val="28"/>
          <w:szCs w:val="28"/>
        </w:rPr>
      </w:pPr>
    </w:p>
    <w:p w14:paraId="72FBD529" w14:textId="77777777" w:rsidR="00A66C18" w:rsidRDefault="00A66C18" w:rsidP="00A66C18">
      <w:pPr>
        <w:jc w:val="both"/>
        <w:rPr>
          <w:rFonts w:ascii="Times New Roman" w:hAnsi="Times New Roman" w:cs="Times New Roman"/>
          <w:b/>
          <w:bCs/>
          <w:color w:val="000000" w:themeColor="text1"/>
          <w:sz w:val="28"/>
          <w:szCs w:val="28"/>
        </w:rPr>
      </w:pPr>
    </w:p>
    <w:p w14:paraId="422D8BA4" w14:textId="77777777" w:rsidR="00A66C18" w:rsidRDefault="00A66C18" w:rsidP="00A66C18">
      <w:pPr>
        <w:jc w:val="both"/>
        <w:rPr>
          <w:rFonts w:ascii="Times New Roman" w:hAnsi="Times New Roman" w:cs="Times New Roman"/>
          <w:b/>
          <w:bCs/>
          <w:color w:val="000000" w:themeColor="text1"/>
          <w:sz w:val="28"/>
          <w:szCs w:val="28"/>
        </w:rPr>
      </w:pPr>
    </w:p>
    <w:p w14:paraId="6852F542" w14:textId="77777777" w:rsidR="00A66C18" w:rsidRDefault="00A66C18" w:rsidP="00A66C18">
      <w:pPr>
        <w:jc w:val="both"/>
        <w:rPr>
          <w:rFonts w:ascii="Times New Roman" w:hAnsi="Times New Roman" w:cs="Times New Roman"/>
          <w:b/>
          <w:bCs/>
          <w:color w:val="000000" w:themeColor="text1"/>
          <w:sz w:val="28"/>
          <w:szCs w:val="28"/>
        </w:rPr>
      </w:pPr>
    </w:p>
    <w:p w14:paraId="51E70261" w14:textId="77777777" w:rsidR="008F60CC" w:rsidRDefault="008F60CC"/>
    <w:sectPr w:rsidR="008F60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A07"/>
    <w:multiLevelType w:val="hybridMultilevel"/>
    <w:tmpl w:val="AD24EF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5E6C0D"/>
    <w:multiLevelType w:val="hybridMultilevel"/>
    <w:tmpl w:val="DDC20B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B6479E"/>
    <w:multiLevelType w:val="hybridMultilevel"/>
    <w:tmpl w:val="36165C3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AD231C"/>
    <w:multiLevelType w:val="hybridMultilevel"/>
    <w:tmpl w:val="1BE20F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6022D2C"/>
    <w:multiLevelType w:val="hybridMultilevel"/>
    <w:tmpl w:val="85DAA35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5" w15:restartNumberingAfterBreak="0">
    <w:nsid w:val="47C3455E"/>
    <w:multiLevelType w:val="hybridMultilevel"/>
    <w:tmpl w:val="739813EE"/>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15:restartNumberingAfterBreak="0">
    <w:nsid w:val="48540871"/>
    <w:multiLevelType w:val="hybridMultilevel"/>
    <w:tmpl w:val="C8D2B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4A01F1B"/>
    <w:multiLevelType w:val="hybridMultilevel"/>
    <w:tmpl w:val="473ACD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EB970DA"/>
    <w:multiLevelType w:val="hybridMultilevel"/>
    <w:tmpl w:val="3214BA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8"/>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CC"/>
    <w:rsid w:val="005A1D80"/>
    <w:rsid w:val="008F60CC"/>
    <w:rsid w:val="00A66C18"/>
    <w:rsid w:val="00E37CBF"/>
    <w:rsid w:val="00ED45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BAB1"/>
  <w15:chartTrackingRefBased/>
  <w15:docId w15:val="{284181E0-1A4E-4173-B8F0-05B5EF70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C18"/>
    <w:pPr>
      <w:ind w:left="720"/>
      <w:contextualSpacing/>
    </w:pPr>
  </w:style>
  <w:style w:type="table" w:styleId="a4">
    <w:name w:val="Table Grid"/>
    <w:basedOn w:val="a1"/>
    <w:uiPriority w:val="39"/>
    <w:rsid w:val="00A6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a0"/>
    <w:rsid w:val="00A66C18"/>
  </w:style>
  <w:style w:type="paragraph" w:customStyle="1" w:styleId="Default">
    <w:name w:val="Default"/>
    <w:rsid w:val="00A66C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16068</Words>
  <Characters>9159</Characters>
  <Application>Microsoft Office Word</Application>
  <DocSecurity>0</DocSecurity>
  <Lines>76</Lines>
  <Paragraphs>50</Paragraphs>
  <ScaleCrop>false</ScaleCrop>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2025-09-26T09:37:00Z</dcterms:created>
  <dcterms:modified xsi:type="dcterms:W3CDTF">2025-09-26T10:01:00Z</dcterms:modified>
</cp:coreProperties>
</file>